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63B81" w14:textId="51C0F289" w:rsidR="00D918CA" w:rsidRDefault="0066687D" w:rsidP="000E1284">
      <w:pPr>
        <w:jc w:val="both"/>
        <w:rPr>
          <w:b/>
          <w:u w:val="single"/>
          <w:lang w:val="en-GB"/>
        </w:rPr>
      </w:pPr>
      <w:bookmarkStart w:id="0" w:name="_GoBack"/>
      <w:bookmarkEnd w:id="0"/>
      <w:r w:rsidRPr="009834F8">
        <w:rPr>
          <w:noProof/>
        </w:rPr>
        <w:drawing>
          <wp:inline distT="0" distB="0" distL="0" distR="0" wp14:anchorId="72255546" wp14:editId="27F03470">
            <wp:extent cx="3594735" cy="880828"/>
            <wp:effectExtent l="0" t="0" r="1206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05245" cy="907907"/>
                    </a:xfrm>
                    <a:prstGeom prst="rect">
                      <a:avLst/>
                    </a:prstGeom>
                  </pic:spPr>
                </pic:pic>
              </a:graphicData>
            </a:graphic>
          </wp:inline>
        </w:drawing>
      </w:r>
    </w:p>
    <w:p w14:paraId="5018631F" w14:textId="77777777" w:rsidR="00D918CA" w:rsidRDefault="00D918CA" w:rsidP="000E1284">
      <w:pPr>
        <w:jc w:val="both"/>
        <w:rPr>
          <w:b/>
          <w:u w:val="single"/>
          <w:lang w:val="en-GB"/>
        </w:rPr>
      </w:pPr>
    </w:p>
    <w:p w14:paraId="039C203D" w14:textId="31A7163D" w:rsidR="007407C3" w:rsidRDefault="00156905" w:rsidP="000E1284">
      <w:pPr>
        <w:jc w:val="both"/>
        <w:rPr>
          <w:b/>
          <w:sz w:val="32"/>
          <w:szCs w:val="32"/>
          <w:lang w:val="en-GB"/>
        </w:rPr>
      </w:pPr>
      <w:r>
        <w:rPr>
          <w:b/>
          <w:sz w:val="32"/>
          <w:szCs w:val="32"/>
          <w:lang w:val="en-GB"/>
        </w:rPr>
        <w:t>PIPING</w:t>
      </w:r>
      <w:r w:rsidR="00FD2F89">
        <w:rPr>
          <w:b/>
          <w:sz w:val="32"/>
          <w:szCs w:val="32"/>
          <w:lang w:val="en-GB"/>
        </w:rPr>
        <w:t xml:space="preserve"> &amp; SNARE DRUMMING INTERNSHIPS</w:t>
      </w:r>
      <w:r>
        <w:rPr>
          <w:b/>
          <w:sz w:val="32"/>
          <w:szCs w:val="32"/>
          <w:lang w:val="en-GB"/>
        </w:rPr>
        <w:t xml:space="preserve"> </w:t>
      </w:r>
    </w:p>
    <w:p w14:paraId="201BD6BC" w14:textId="77777777" w:rsidR="000E1284" w:rsidRDefault="000E1284" w:rsidP="000E1284">
      <w:pPr>
        <w:jc w:val="both"/>
        <w:rPr>
          <w:lang w:val="en-GB"/>
        </w:rPr>
      </w:pPr>
    </w:p>
    <w:p w14:paraId="77EB80E1" w14:textId="19C538D8" w:rsidR="00156905" w:rsidRDefault="00E03498" w:rsidP="00FD2F89">
      <w:pPr>
        <w:jc w:val="both"/>
        <w:rPr>
          <w:lang w:val="en-GB"/>
        </w:rPr>
      </w:pPr>
      <w:r>
        <w:rPr>
          <w:lang w:val="en-GB"/>
        </w:rPr>
        <w:t xml:space="preserve">The Scottish Schools Pipes and Drums Trust </w:t>
      </w:r>
      <w:r w:rsidR="00FD2F89">
        <w:rPr>
          <w:lang w:val="en-GB"/>
        </w:rPr>
        <w:t>offers paid internships for Pipers and Snare Drummers</w:t>
      </w:r>
      <w:r w:rsidR="008C6868">
        <w:rPr>
          <w:lang w:val="en-GB"/>
        </w:rPr>
        <w:t xml:space="preserve"> </w:t>
      </w:r>
      <w:r w:rsidR="00FD2F89">
        <w:rPr>
          <w:lang w:val="en-GB"/>
        </w:rPr>
        <w:t xml:space="preserve">annually, from August, with recruitment usually rolling out from April. </w:t>
      </w:r>
    </w:p>
    <w:p w14:paraId="6C6530C8" w14:textId="77777777" w:rsidR="00156905" w:rsidRDefault="00156905" w:rsidP="00FD2F89">
      <w:pPr>
        <w:jc w:val="both"/>
        <w:rPr>
          <w:lang w:val="en-GB"/>
        </w:rPr>
      </w:pPr>
    </w:p>
    <w:p w14:paraId="3325F3F8" w14:textId="6473087C" w:rsidR="00E03498" w:rsidRDefault="00FD2F89" w:rsidP="00FD2F89">
      <w:pPr>
        <w:jc w:val="both"/>
        <w:rPr>
          <w:lang w:val="en-GB"/>
        </w:rPr>
      </w:pPr>
      <w:r w:rsidRPr="001523D1">
        <w:rPr>
          <w:lang w:val="en-GB"/>
        </w:rPr>
        <w:t xml:space="preserve">Each internship </w:t>
      </w:r>
      <w:r>
        <w:rPr>
          <w:lang w:val="en-GB"/>
        </w:rPr>
        <w:t>is</w:t>
      </w:r>
      <w:r w:rsidRPr="001523D1">
        <w:rPr>
          <w:lang w:val="en-GB"/>
        </w:rPr>
        <w:t xml:space="preserve"> tailored</w:t>
      </w:r>
      <w:r>
        <w:rPr>
          <w:lang w:val="en-GB"/>
        </w:rPr>
        <w:t xml:space="preserve"> individually</w:t>
      </w:r>
      <w:r w:rsidRPr="001523D1">
        <w:rPr>
          <w:lang w:val="en-GB"/>
        </w:rPr>
        <w:t xml:space="preserve"> to build on the </w:t>
      </w:r>
      <w:proofErr w:type="gramStart"/>
      <w:r w:rsidRPr="001523D1">
        <w:rPr>
          <w:lang w:val="en-GB"/>
        </w:rPr>
        <w:t>skill</w:t>
      </w:r>
      <w:r>
        <w:rPr>
          <w:lang w:val="en-GB"/>
        </w:rPr>
        <w:t>-</w:t>
      </w:r>
      <w:r w:rsidRPr="001523D1">
        <w:rPr>
          <w:lang w:val="en-GB"/>
        </w:rPr>
        <w:t>set</w:t>
      </w:r>
      <w:proofErr w:type="gramEnd"/>
      <w:r w:rsidRPr="001523D1">
        <w:rPr>
          <w:lang w:val="en-GB"/>
        </w:rPr>
        <w:t xml:space="preserve"> </w:t>
      </w:r>
      <w:r>
        <w:rPr>
          <w:lang w:val="en-GB"/>
        </w:rPr>
        <w:t xml:space="preserve">and experience </w:t>
      </w:r>
      <w:r w:rsidRPr="001523D1">
        <w:rPr>
          <w:lang w:val="en-GB"/>
        </w:rPr>
        <w:t>of the post</w:t>
      </w:r>
      <w:r>
        <w:rPr>
          <w:lang w:val="en-GB"/>
        </w:rPr>
        <w:t xml:space="preserve">-holder.  </w:t>
      </w:r>
    </w:p>
    <w:p w14:paraId="2FF735FC" w14:textId="0D4C8799" w:rsidR="00FD2F89" w:rsidRDefault="00FD2F89" w:rsidP="004D27D6">
      <w:pPr>
        <w:jc w:val="both"/>
        <w:rPr>
          <w:b/>
          <w:u w:val="single"/>
          <w:lang w:val="en-GB"/>
        </w:rPr>
      </w:pPr>
    </w:p>
    <w:p w14:paraId="692EFE10" w14:textId="77777777" w:rsidR="00FD2F89" w:rsidRPr="001523D1" w:rsidRDefault="00FD2F89" w:rsidP="00FD2F89">
      <w:pPr>
        <w:jc w:val="both"/>
        <w:rPr>
          <w:lang w:val="en-GB"/>
        </w:rPr>
      </w:pPr>
      <w:r>
        <w:rPr>
          <w:lang w:val="en-GB"/>
        </w:rPr>
        <w:t xml:space="preserve">Broadly internships encompass: </w:t>
      </w:r>
    </w:p>
    <w:p w14:paraId="4AD587F9" w14:textId="77777777" w:rsidR="00FD2F89" w:rsidRDefault="00FD2F89" w:rsidP="00FD2F89">
      <w:pPr>
        <w:jc w:val="both"/>
        <w:rPr>
          <w:lang w:val="en-GB"/>
        </w:rPr>
      </w:pPr>
    </w:p>
    <w:p w14:paraId="7CCE4554" w14:textId="77777777" w:rsidR="00FD2F89" w:rsidRDefault="00FD2F89" w:rsidP="00FD2F89">
      <w:pPr>
        <w:pStyle w:val="ListParagraph"/>
        <w:numPr>
          <w:ilvl w:val="0"/>
          <w:numId w:val="1"/>
        </w:numPr>
        <w:jc w:val="both"/>
        <w:rPr>
          <w:lang w:val="en-GB"/>
        </w:rPr>
      </w:pPr>
      <w:r>
        <w:rPr>
          <w:lang w:val="en-GB"/>
        </w:rPr>
        <w:t xml:space="preserve">Teaching </w:t>
      </w:r>
      <w:r w:rsidRPr="00C61055">
        <w:rPr>
          <w:lang w:val="en-GB"/>
        </w:rPr>
        <w:t xml:space="preserve">in </w:t>
      </w:r>
      <w:r>
        <w:rPr>
          <w:lang w:val="en-GB"/>
        </w:rPr>
        <w:t>a state</w:t>
      </w:r>
      <w:r w:rsidRPr="00C61055">
        <w:rPr>
          <w:lang w:val="en-GB"/>
        </w:rPr>
        <w:t xml:space="preserve"> secondary school</w:t>
      </w:r>
      <w:r>
        <w:rPr>
          <w:lang w:val="en-GB"/>
        </w:rPr>
        <w:t xml:space="preserve"> and its cluster primary schools.</w:t>
      </w:r>
    </w:p>
    <w:p w14:paraId="10469A9C" w14:textId="77777777" w:rsidR="00FD2F89" w:rsidRDefault="00FD2F89" w:rsidP="00FD2F89">
      <w:pPr>
        <w:pStyle w:val="ListParagraph"/>
        <w:jc w:val="both"/>
        <w:rPr>
          <w:lang w:val="en-GB"/>
        </w:rPr>
      </w:pPr>
    </w:p>
    <w:p w14:paraId="7FA60625" w14:textId="77777777" w:rsidR="00FD2F89" w:rsidRDefault="00FD2F89" w:rsidP="00FD2F89">
      <w:pPr>
        <w:pStyle w:val="ListParagraph"/>
        <w:numPr>
          <w:ilvl w:val="0"/>
          <w:numId w:val="1"/>
        </w:numPr>
        <w:jc w:val="both"/>
        <w:rPr>
          <w:lang w:val="en-GB"/>
        </w:rPr>
      </w:pPr>
      <w:r>
        <w:rPr>
          <w:lang w:val="en-GB"/>
        </w:rPr>
        <w:t xml:space="preserve">Opportunities to job shadow instructors and teachers working in a variety of </w:t>
      </w:r>
      <w:proofErr w:type="gramStart"/>
      <w:r>
        <w:rPr>
          <w:lang w:val="en-GB"/>
        </w:rPr>
        <w:t>schools</w:t>
      </w:r>
      <w:proofErr w:type="gramEnd"/>
      <w:r>
        <w:rPr>
          <w:lang w:val="en-GB"/>
        </w:rPr>
        <w:t xml:space="preserve"> settings. </w:t>
      </w:r>
    </w:p>
    <w:p w14:paraId="1F46B17B" w14:textId="77777777" w:rsidR="00FD2F89" w:rsidRPr="00502C06" w:rsidRDefault="00FD2F89" w:rsidP="00FD2F89">
      <w:pPr>
        <w:jc w:val="both"/>
        <w:rPr>
          <w:lang w:val="en-GB"/>
        </w:rPr>
      </w:pPr>
    </w:p>
    <w:p w14:paraId="76136EDB" w14:textId="32F57690" w:rsidR="00FD2F89" w:rsidRPr="000E1284" w:rsidRDefault="00FD2F89" w:rsidP="00FD2F89">
      <w:pPr>
        <w:pStyle w:val="ListParagraph"/>
        <w:numPr>
          <w:ilvl w:val="0"/>
          <w:numId w:val="1"/>
        </w:numPr>
        <w:jc w:val="both"/>
        <w:rPr>
          <w:lang w:val="en-GB"/>
        </w:rPr>
      </w:pPr>
      <w:r>
        <w:rPr>
          <w:lang w:val="en-GB"/>
        </w:rPr>
        <w:t>Responsibility or shared responsibility for the development of a school pipe band.</w:t>
      </w:r>
    </w:p>
    <w:p w14:paraId="6290CA15" w14:textId="77777777" w:rsidR="00FD2F89" w:rsidRPr="00C94A74" w:rsidRDefault="00FD2F89" w:rsidP="00FD2F89">
      <w:pPr>
        <w:jc w:val="both"/>
        <w:rPr>
          <w:lang w:val="en-GB"/>
        </w:rPr>
      </w:pPr>
    </w:p>
    <w:p w14:paraId="67A571A6" w14:textId="77777777" w:rsidR="00FD2F89" w:rsidRPr="00C61055" w:rsidRDefault="00FD2F89" w:rsidP="00FD2F89">
      <w:pPr>
        <w:pStyle w:val="ListParagraph"/>
        <w:numPr>
          <w:ilvl w:val="0"/>
          <w:numId w:val="1"/>
        </w:numPr>
        <w:jc w:val="both"/>
        <w:rPr>
          <w:lang w:val="en-GB"/>
        </w:rPr>
      </w:pPr>
      <w:r>
        <w:rPr>
          <w:lang w:val="en-GB"/>
        </w:rPr>
        <w:t>Organisation of school band trips, events, workshops and competitions.</w:t>
      </w:r>
    </w:p>
    <w:p w14:paraId="5105EE55" w14:textId="77777777" w:rsidR="00FD2F89" w:rsidRPr="00C61055" w:rsidRDefault="00FD2F89" w:rsidP="00FD2F89">
      <w:pPr>
        <w:jc w:val="both"/>
        <w:rPr>
          <w:lang w:val="en-GB"/>
        </w:rPr>
      </w:pPr>
    </w:p>
    <w:p w14:paraId="6B950479" w14:textId="77777777" w:rsidR="00FD2F89" w:rsidRPr="00C61055" w:rsidRDefault="00FD2F89" w:rsidP="00FD2F89">
      <w:pPr>
        <w:pStyle w:val="ListParagraph"/>
        <w:numPr>
          <w:ilvl w:val="0"/>
          <w:numId w:val="1"/>
        </w:numPr>
        <w:jc w:val="both"/>
        <w:rPr>
          <w:lang w:val="en-GB"/>
        </w:rPr>
      </w:pPr>
      <w:r>
        <w:rPr>
          <w:lang w:val="en-GB"/>
        </w:rPr>
        <w:t>Experience of a school Pipe Band Support C</w:t>
      </w:r>
      <w:r w:rsidRPr="00C61055">
        <w:rPr>
          <w:lang w:val="en-GB"/>
        </w:rPr>
        <w:t xml:space="preserve">ommittee and </w:t>
      </w:r>
      <w:r>
        <w:rPr>
          <w:lang w:val="en-GB"/>
        </w:rPr>
        <w:t>fundraising.</w:t>
      </w:r>
    </w:p>
    <w:p w14:paraId="4ED98EBE" w14:textId="77777777" w:rsidR="00FD2F89" w:rsidRPr="00C61055" w:rsidRDefault="00FD2F89" w:rsidP="00FD2F89">
      <w:pPr>
        <w:jc w:val="both"/>
        <w:rPr>
          <w:lang w:val="en-GB"/>
        </w:rPr>
      </w:pPr>
    </w:p>
    <w:p w14:paraId="0B45E160" w14:textId="77777777" w:rsidR="00FD2F89" w:rsidRPr="00502C06" w:rsidRDefault="00FD2F89" w:rsidP="00FD2F89">
      <w:pPr>
        <w:pStyle w:val="ListParagraph"/>
        <w:numPr>
          <w:ilvl w:val="0"/>
          <w:numId w:val="1"/>
        </w:numPr>
        <w:jc w:val="both"/>
        <w:rPr>
          <w:lang w:val="en-GB"/>
        </w:rPr>
      </w:pPr>
      <w:r>
        <w:rPr>
          <w:lang w:val="en-GB"/>
        </w:rPr>
        <w:t>Opportunities to develop personal playing skills, achieve additional qualifications, and access other professional development.</w:t>
      </w:r>
      <w:r w:rsidRPr="00502C06">
        <w:rPr>
          <w:lang w:val="en-GB"/>
        </w:rPr>
        <w:t xml:space="preserve"> </w:t>
      </w:r>
    </w:p>
    <w:p w14:paraId="4BFAA23E" w14:textId="77777777" w:rsidR="00FD2F89" w:rsidRDefault="00FD2F89" w:rsidP="004D27D6">
      <w:pPr>
        <w:jc w:val="both"/>
        <w:rPr>
          <w:b/>
          <w:u w:val="single"/>
          <w:lang w:val="en-GB"/>
        </w:rPr>
      </w:pPr>
    </w:p>
    <w:p w14:paraId="32D03E20" w14:textId="11B054FD" w:rsidR="00FD2F89" w:rsidRDefault="004D27D6" w:rsidP="004D27D6">
      <w:pPr>
        <w:jc w:val="both"/>
        <w:rPr>
          <w:lang w:val="en-GB"/>
        </w:rPr>
      </w:pPr>
      <w:r>
        <w:rPr>
          <w:lang w:val="en-GB"/>
        </w:rPr>
        <w:t xml:space="preserve">Applicants may be school </w:t>
      </w:r>
      <w:proofErr w:type="gramStart"/>
      <w:r>
        <w:rPr>
          <w:lang w:val="en-GB"/>
        </w:rPr>
        <w:t>leavers, or</w:t>
      </w:r>
      <w:proofErr w:type="gramEnd"/>
      <w:r>
        <w:rPr>
          <w:lang w:val="en-GB"/>
        </w:rPr>
        <w:t xml:space="preserve"> may have advanced qualifications specialising in piping and drumming such as an HNC or a university degree, or they may have an SCQF Level 6 qualification plus experience.</w:t>
      </w:r>
      <w:r w:rsidR="00FD2F89">
        <w:rPr>
          <w:lang w:val="en-GB"/>
        </w:rPr>
        <w:t xml:space="preserve">  </w:t>
      </w:r>
    </w:p>
    <w:p w14:paraId="34B93899" w14:textId="40BD0494" w:rsidR="00FD2F89" w:rsidRDefault="00FD2F89" w:rsidP="004D27D6">
      <w:pPr>
        <w:jc w:val="both"/>
        <w:rPr>
          <w:lang w:val="en-GB"/>
        </w:rPr>
      </w:pPr>
    </w:p>
    <w:p w14:paraId="060FFD50" w14:textId="65D9FE2D" w:rsidR="00FD2F89" w:rsidRDefault="00FD2F89" w:rsidP="00FD2F89">
      <w:pPr>
        <w:jc w:val="both"/>
        <w:rPr>
          <w:lang w:val="en-GB"/>
        </w:rPr>
      </w:pPr>
      <w:r>
        <w:rPr>
          <w:lang w:val="en-GB"/>
        </w:rPr>
        <w:t xml:space="preserve">It is expected that school leaver interns gain experience to help them to make more informed choices about careers in instrumental music instruction, and that strengthen their applications to advanced education courses. </w:t>
      </w:r>
    </w:p>
    <w:p w14:paraId="2E75968B" w14:textId="77777777" w:rsidR="00FD2F89" w:rsidRDefault="00FD2F89" w:rsidP="00FD2F89">
      <w:pPr>
        <w:jc w:val="both"/>
        <w:rPr>
          <w:lang w:val="en-GB"/>
        </w:rPr>
      </w:pPr>
    </w:p>
    <w:p w14:paraId="701D19FA" w14:textId="0750DA2F" w:rsidR="00FD2F89" w:rsidRDefault="00FD2F89" w:rsidP="00FD2F89">
      <w:pPr>
        <w:jc w:val="both"/>
        <w:rPr>
          <w:u w:val="single"/>
          <w:lang w:val="en-GB"/>
        </w:rPr>
      </w:pPr>
      <w:r>
        <w:rPr>
          <w:lang w:val="en-GB"/>
        </w:rPr>
        <w:t xml:space="preserve">For interns who already have more advanced qualifications and experience from the outset, we aim to enable them to compete successfully in the job market for schools piping and drumming instructors. </w:t>
      </w:r>
    </w:p>
    <w:p w14:paraId="74D35FD2" w14:textId="77777777" w:rsidR="00FD2F89" w:rsidRDefault="00FD2F89" w:rsidP="004D27D6">
      <w:pPr>
        <w:jc w:val="both"/>
        <w:rPr>
          <w:lang w:val="en-GB"/>
        </w:rPr>
      </w:pPr>
    </w:p>
    <w:p w14:paraId="203ED686" w14:textId="67C7A898" w:rsidR="004D27D6" w:rsidRDefault="00FD2F89" w:rsidP="004D27D6">
      <w:pPr>
        <w:jc w:val="both"/>
        <w:rPr>
          <w:lang w:val="en-GB"/>
        </w:rPr>
      </w:pPr>
      <w:r>
        <w:rPr>
          <w:lang w:val="en-GB"/>
        </w:rPr>
        <w:t xml:space="preserve">In 2019 and 2020, the Trust also partnered with the Royal Conservatoire of Scotland (RCS) to offer internships during the Honours year of the Traditional Music B-Mus Degree. </w:t>
      </w:r>
    </w:p>
    <w:p w14:paraId="5F3B53C7" w14:textId="77777777" w:rsidR="0028071A" w:rsidRDefault="0028071A" w:rsidP="000E1284">
      <w:pPr>
        <w:jc w:val="both"/>
        <w:rPr>
          <w:lang w:val="en-GB"/>
        </w:rPr>
      </w:pPr>
    </w:p>
    <w:p w14:paraId="7608D638" w14:textId="77777777" w:rsidR="00FD2F89" w:rsidRDefault="00FD2F89" w:rsidP="000E1284">
      <w:pPr>
        <w:spacing w:after="120"/>
        <w:jc w:val="both"/>
        <w:rPr>
          <w:b/>
          <w:u w:val="single"/>
          <w:lang w:val="en-GB"/>
        </w:rPr>
      </w:pPr>
    </w:p>
    <w:p w14:paraId="0209E0FF" w14:textId="43CEF7E5" w:rsidR="0028071A" w:rsidRPr="0028071A" w:rsidRDefault="0028071A" w:rsidP="000E1284">
      <w:pPr>
        <w:spacing w:after="120"/>
        <w:jc w:val="both"/>
        <w:rPr>
          <w:b/>
          <w:u w:val="single"/>
          <w:lang w:val="en-GB"/>
        </w:rPr>
      </w:pPr>
      <w:r w:rsidRPr="0028071A">
        <w:rPr>
          <w:b/>
          <w:u w:val="single"/>
          <w:lang w:val="en-GB"/>
        </w:rPr>
        <w:lastRenderedPageBreak/>
        <w:t>Management</w:t>
      </w:r>
    </w:p>
    <w:p w14:paraId="4E7DAA9D" w14:textId="54F2CF0D" w:rsidR="00493CDC" w:rsidRDefault="0028071A" w:rsidP="000E1284">
      <w:pPr>
        <w:jc w:val="both"/>
        <w:rPr>
          <w:lang w:val="en-GB"/>
        </w:rPr>
      </w:pPr>
      <w:r>
        <w:rPr>
          <w:lang w:val="en-GB"/>
        </w:rPr>
        <w:t>The intern</w:t>
      </w:r>
      <w:r w:rsidR="00502C06">
        <w:rPr>
          <w:lang w:val="en-GB"/>
        </w:rPr>
        <w:t>ship</w:t>
      </w:r>
      <w:r w:rsidR="00FD2F89">
        <w:rPr>
          <w:lang w:val="en-GB"/>
        </w:rPr>
        <w:t xml:space="preserve">s are </w:t>
      </w:r>
      <w:r>
        <w:rPr>
          <w:lang w:val="en-GB"/>
        </w:rPr>
        <w:t>managed by the</w:t>
      </w:r>
      <w:r w:rsidR="00C61055">
        <w:rPr>
          <w:lang w:val="en-GB"/>
        </w:rPr>
        <w:t xml:space="preserve"> </w:t>
      </w:r>
      <w:r w:rsidR="00156905">
        <w:rPr>
          <w:lang w:val="en-GB"/>
        </w:rPr>
        <w:t>princip</w:t>
      </w:r>
      <w:r w:rsidR="00DE70D7">
        <w:rPr>
          <w:lang w:val="en-GB"/>
        </w:rPr>
        <w:t>al</w:t>
      </w:r>
      <w:r w:rsidR="00156905">
        <w:rPr>
          <w:lang w:val="en-GB"/>
        </w:rPr>
        <w:t xml:space="preserve"> piping tuto</w:t>
      </w:r>
      <w:r w:rsidR="00FD2F89">
        <w:rPr>
          <w:lang w:val="en-GB"/>
        </w:rPr>
        <w:t>r and snare drumming tutor.</w:t>
      </w:r>
    </w:p>
    <w:p w14:paraId="460718AF" w14:textId="77777777" w:rsidR="00623397" w:rsidRDefault="00623397" w:rsidP="000E1284">
      <w:pPr>
        <w:jc w:val="both"/>
        <w:rPr>
          <w:lang w:val="en-GB"/>
        </w:rPr>
      </w:pPr>
    </w:p>
    <w:p w14:paraId="26355EC1" w14:textId="77777777" w:rsidR="004D27D6" w:rsidRPr="00623397" w:rsidRDefault="004D27D6" w:rsidP="004D27D6">
      <w:pPr>
        <w:spacing w:after="120"/>
        <w:jc w:val="both"/>
        <w:rPr>
          <w:b/>
          <w:u w:val="single"/>
          <w:lang w:val="en-GB"/>
        </w:rPr>
      </w:pPr>
      <w:r w:rsidRPr="00623397">
        <w:rPr>
          <w:b/>
          <w:u w:val="single"/>
          <w:lang w:val="en-GB"/>
        </w:rPr>
        <w:t>Hours</w:t>
      </w:r>
    </w:p>
    <w:p w14:paraId="51540D27" w14:textId="4697C270" w:rsidR="004D27D6" w:rsidRDefault="00FD2F89" w:rsidP="004D27D6">
      <w:pPr>
        <w:spacing w:after="120"/>
        <w:jc w:val="both"/>
        <w:rPr>
          <w:lang w:val="en-GB"/>
        </w:rPr>
      </w:pPr>
      <w:r>
        <w:rPr>
          <w:lang w:val="en-GB"/>
        </w:rPr>
        <w:t>The</w:t>
      </w:r>
      <w:r w:rsidR="004D27D6" w:rsidRPr="00623397">
        <w:rPr>
          <w:lang w:val="en-GB"/>
        </w:rPr>
        <w:t xml:space="preserve"> intern</w:t>
      </w:r>
      <w:r>
        <w:rPr>
          <w:lang w:val="en-GB"/>
        </w:rPr>
        <w:t>s</w:t>
      </w:r>
      <w:r w:rsidR="004D27D6" w:rsidRPr="00623397">
        <w:rPr>
          <w:lang w:val="en-GB"/>
        </w:rPr>
        <w:t xml:space="preserve"> </w:t>
      </w:r>
      <w:r>
        <w:rPr>
          <w:lang w:val="en-GB"/>
        </w:rPr>
        <w:t xml:space="preserve">usually </w:t>
      </w:r>
      <w:r w:rsidR="004D27D6" w:rsidRPr="00623397">
        <w:rPr>
          <w:lang w:val="en-GB"/>
        </w:rPr>
        <w:t>work an average of 2</w:t>
      </w:r>
      <w:r w:rsidR="004D27D6">
        <w:rPr>
          <w:lang w:val="en-GB"/>
        </w:rPr>
        <w:t>1</w:t>
      </w:r>
      <w:r w:rsidR="004D27D6" w:rsidRPr="00623397">
        <w:rPr>
          <w:lang w:val="en-GB"/>
        </w:rPr>
        <w:t xml:space="preserve"> hours per week</w:t>
      </w:r>
      <w:r w:rsidR="004D27D6">
        <w:rPr>
          <w:lang w:val="en-GB"/>
        </w:rPr>
        <w:t xml:space="preserve"> during the school term</w:t>
      </w:r>
      <w:r>
        <w:rPr>
          <w:lang w:val="en-GB"/>
        </w:rPr>
        <w:t xml:space="preserve"> (less than this for RCS undergraduates). </w:t>
      </w:r>
      <w:r w:rsidR="004D27D6" w:rsidRPr="00623397">
        <w:rPr>
          <w:lang w:val="en-GB"/>
        </w:rPr>
        <w:t xml:space="preserve"> </w:t>
      </w:r>
      <w:r>
        <w:rPr>
          <w:lang w:val="en-GB"/>
        </w:rPr>
        <w:t>A</w:t>
      </w:r>
      <w:r w:rsidR="004D27D6" w:rsidRPr="00623397">
        <w:rPr>
          <w:lang w:val="en-GB"/>
        </w:rPr>
        <w:t>dditional hours</w:t>
      </w:r>
      <w:r w:rsidR="004D27D6">
        <w:rPr>
          <w:lang w:val="en-GB"/>
        </w:rPr>
        <w:t xml:space="preserve"> </w:t>
      </w:r>
      <w:r>
        <w:rPr>
          <w:lang w:val="en-GB"/>
        </w:rPr>
        <w:t xml:space="preserve">are also worked </w:t>
      </w:r>
      <w:r w:rsidR="004D27D6">
        <w:rPr>
          <w:lang w:val="en-GB"/>
        </w:rPr>
        <w:t xml:space="preserve">during the school term and holidays for events, </w:t>
      </w:r>
      <w:r w:rsidR="004D27D6" w:rsidRPr="00623397">
        <w:rPr>
          <w:lang w:val="en-GB"/>
        </w:rPr>
        <w:t>competitions</w:t>
      </w:r>
      <w:r w:rsidR="004D27D6">
        <w:rPr>
          <w:lang w:val="en-GB"/>
        </w:rPr>
        <w:t xml:space="preserve"> and two week-long holiday workshops</w:t>
      </w:r>
      <w:r w:rsidR="004D27D6" w:rsidRPr="00623397">
        <w:rPr>
          <w:lang w:val="en-GB"/>
        </w:rPr>
        <w:t xml:space="preserve">. </w:t>
      </w:r>
    </w:p>
    <w:p w14:paraId="2089829D" w14:textId="77777777" w:rsidR="004D27D6" w:rsidRPr="00623397" w:rsidRDefault="004D27D6" w:rsidP="004D27D6">
      <w:pPr>
        <w:jc w:val="both"/>
        <w:rPr>
          <w:lang w:val="en-GB"/>
        </w:rPr>
      </w:pPr>
      <w:r>
        <w:rPr>
          <w:lang w:val="en-GB"/>
        </w:rPr>
        <w:t xml:space="preserve">SSPDT may be able to offer some flexibility around hours to suit the intern’s other commitments. </w:t>
      </w:r>
    </w:p>
    <w:p w14:paraId="566474A9" w14:textId="77777777" w:rsidR="004D27D6" w:rsidRPr="00623397" w:rsidRDefault="004D27D6" w:rsidP="004D27D6">
      <w:pPr>
        <w:jc w:val="both"/>
        <w:rPr>
          <w:b/>
          <w:u w:val="single"/>
          <w:lang w:val="en-GB"/>
        </w:rPr>
      </w:pPr>
      <w:r w:rsidRPr="00623397">
        <w:rPr>
          <w:b/>
          <w:u w:val="single"/>
          <w:lang w:val="en-GB"/>
        </w:rPr>
        <w:t xml:space="preserve"> </w:t>
      </w:r>
    </w:p>
    <w:p w14:paraId="66DC5700" w14:textId="77777777" w:rsidR="004D27D6" w:rsidRPr="000E1284" w:rsidRDefault="004D27D6" w:rsidP="004D27D6">
      <w:pPr>
        <w:spacing w:after="120"/>
        <w:jc w:val="both"/>
        <w:rPr>
          <w:b/>
          <w:u w:val="single"/>
          <w:lang w:val="en-GB"/>
        </w:rPr>
      </w:pPr>
      <w:r>
        <w:rPr>
          <w:b/>
          <w:u w:val="single"/>
          <w:lang w:val="en-GB"/>
        </w:rPr>
        <w:t>Remuneration</w:t>
      </w:r>
    </w:p>
    <w:p w14:paraId="1A558580" w14:textId="77777777" w:rsidR="00FD2F89" w:rsidRDefault="004D27D6" w:rsidP="00FD2F89">
      <w:pPr>
        <w:jc w:val="both"/>
        <w:rPr>
          <w:lang w:val="en-GB"/>
        </w:rPr>
      </w:pPr>
      <w:r>
        <w:rPr>
          <w:lang w:val="en-GB"/>
        </w:rPr>
        <w:t xml:space="preserve">Interns earn the National Living Wage. </w:t>
      </w:r>
      <w:r w:rsidR="00FD2F89">
        <w:rPr>
          <w:lang w:val="en-GB"/>
        </w:rPr>
        <w:t xml:space="preserve"> </w:t>
      </w:r>
    </w:p>
    <w:p w14:paraId="2E029283" w14:textId="0C067583" w:rsidR="004D27D6" w:rsidRDefault="00FD2F89" w:rsidP="00FD2F89">
      <w:pPr>
        <w:jc w:val="both"/>
        <w:rPr>
          <w:lang w:val="en-GB"/>
        </w:rPr>
      </w:pPr>
      <w:r>
        <w:rPr>
          <w:lang w:val="en-GB"/>
        </w:rPr>
        <w:t>The post-holder receives 5.6 weeks annual paid holiday pro-rata.</w:t>
      </w:r>
      <w:r w:rsidR="004D27D6">
        <w:rPr>
          <w:lang w:val="en-GB"/>
        </w:rPr>
        <w:t xml:space="preserve"> </w:t>
      </w:r>
    </w:p>
    <w:p w14:paraId="1613BE58" w14:textId="0E79E46D" w:rsidR="00FD2F89" w:rsidRDefault="00FD2F89" w:rsidP="004D27D6">
      <w:pPr>
        <w:jc w:val="both"/>
        <w:rPr>
          <w:lang w:val="en-GB"/>
        </w:rPr>
      </w:pPr>
    </w:p>
    <w:p w14:paraId="753CF4BF" w14:textId="1D8967BC" w:rsidR="00FD2F89" w:rsidRDefault="00FD2F89" w:rsidP="004D27D6">
      <w:pPr>
        <w:jc w:val="both"/>
        <w:rPr>
          <w:lang w:val="en-GB"/>
        </w:rPr>
      </w:pPr>
      <w:r>
        <w:rPr>
          <w:lang w:val="en-GB"/>
        </w:rPr>
        <w:t xml:space="preserve">University  undergraduates, including RCS undergraduates, who take up internships as part of their courses, are not paid for hours that are viewed as course-work; however, they are expected to work on some evenings, weekends, on two week-long holiday workshops, and on school days </w:t>
      </w:r>
      <w:proofErr w:type="spellStart"/>
      <w:r>
        <w:rPr>
          <w:lang w:val="en-GB"/>
        </w:rPr>
        <w:t>outwith</w:t>
      </w:r>
      <w:proofErr w:type="spellEnd"/>
      <w:r>
        <w:rPr>
          <w:lang w:val="en-GB"/>
        </w:rPr>
        <w:t xml:space="preserve"> the university term, for which they are paid. </w:t>
      </w:r>
    </w:p>
    <w:p w14:paraId="3A59D163" w14:textId="24DE200D" w:rsidR="004D27D6" w:rsidRDefault="004D27D6" w:rsidP="004D27D6">
      <w:pPr>
        <w:rPr>
          <w:lang w:val="en-GB"/>
        </w:rPr>
      </w:pPr>
      <w:r>
        <w:rPr>
          <w:lang w:val="en-GB"/>
        </w:rPr>
        <w:br/>
      </w:r>
      <w:r w:rsidR="00FD2F89">
        <w:rPr>
          <w:lang w:val="en-GB"/>
        </w:rPr>
        <w:t xml:space="preserve">Travel expenses to and from competitions and events and other reasonable expenses are also paid for all interns. </w:t>
      </w:r>
    </w:p>
    <w:p w14:paraId="78804898" w14:textId="77777777" w:rsidR="00FD2F89" w:rsidRDefault="00FD2F89" w:rsidP="004D27D6">
      <w:pPr>
        <w:rPr>
          <w:b/>
          <w:lang w:val="en-GB"/>
        </w:rPr>
      </w:pPr>
    </w:p>
    <w:p w14:paraId="22C28C19" w14:textId="77777777" w:rsidR="004D27D6" w:rsidRPr="00C61055" w:rsidRDefault="004D27D6" w:rsidP="004D27D6">
      <w:pPr>
        <w:spacing w:after="120"/>
        <w:jc w:val="both"/>
        <w:rPr>
          <w:b/>
          <w:u w:val="single"/>
          <w:lang w:val="en-GB"/>
        </w:rPr>
      </w:pPr>
      <w:r w:rsidRPr="00623397">
        <w:rPr>
          <w:b/>
          <w:u w:val="single"/>
          <w:lang w:val="en-GB"/>
        </w:rPr>
        <w:t>Term</w:t>
      </w:r>
    </w:p>
    <w:p w14:paraId="1C85595A" w14:textId="08C6B5E5" w:rsidR="004D27D6" w:rsidRDefault="004D27D6" w:rsidP="004D27D6">
      <w:pPr>
        <w:rPr>
          <w:lang w:val="en-GB"/>
        </w:rPr>
      </w:pPr>
      <w:r>
        <w:rPr>
          <w:lang w:val="en-GB"/>
        </w:rPr>
        <w:t>Internships start from August</w:t>
      </w:r>
      <w:r w:rsidR="00FD2F89">
        <w:rPr>
          <w:lang w:val="en-GB"/>
        </w:rPr>
        <w:t xml:space="preserve"> </w:t>
      </w:r>
      <w:r>
        <w:rPr>
          <w:lang w:val="en-GB"/>
        </w:rPr>
        <w:t>and</w:t>
      </w:r>
      <w:r w:rsidR="00FD2F89">
        <w:rPr>
          <w:lang w:val="en-GB"/>
        </w:rPr>
        <w:t xml:space="preserve"> </w:t>
      </w:r>
      <w:r>
        <w:rPr>
          <w:lang w:val="en-GB"/>
        </w:rPr>
        <w:t xml:space="preserve">last 12 months. There </w:t>
      </w:r>
      <w:r w:rsidR="00FD2F89">
        <w:rPr>
          <w:lang w:val="en-GB"/>
        </w:rPr>
        <w:t>is</w:t>
      </w:r>
      <w:r>
        <w:rPr>
          <w:lang w:val="en-GB"/>
        </w:rPr>
        <w:t xml:space="preserve"> a probationary period of three months. </w:t>
      </w:r>
    </w:p>
    <w:p w14:paraId="42C18300" w14:textId="77777777" w:rsidR="004D27D6" w:rsidRDefault="004D27D6" w:rsidP="004D27D6">
      <w:pPr>
        <w:jc w:val="both"/>
        <w:rPr>
          <w:b/>
          <w:u w:val="single"/>
          <w:lang w:val="en-GB"/>
        </w:rPr>
      </w:pPr>
    </w:p>
    <w:p w14:paraId="05812083" w14:textId="77777777" w:rsidR="004D27D6" w:rsidRDefault="004D27D6" w:rsidP="004D27D6">
      <w:pPr>
        <w:jc w:val="both"/>
        <w:rPr>
          <w:lang w:val="en-GB"/>
        </w:rPr>
      </w:pPr>
    </w:p>
    <w:p w14:paraId="45C90360" w14:textId="77777777" w:rsidR="004D27D6" w:rsidRDefault="004D27D6" w:rsidP="004D27D6">
      <w:pPr>
        <w:spacing w:after="120"/>
        <w:jc w:val="both"/>
        <w:rPr>
          <w:b/>
          <w:u w:val="single"/>
          <w:lang w:val="en-GB"/>
        </w:rPr>
      </w:pPr>
      <w:r w:rsidRPr="0066687D">
        <w:rPr>
          <w:b/>
          <w:u w:val="single"/>
          <w:lang w:val="en-GB"/>
        </w:rPr>
        <w:t>Further enquiries</w:t>
      </w:r>
    </w:p>
    <w:p w14:paraId="4B936625" w14:textId="77777777" w:rsidR="004D27D6" w:rsidRDefault="004D27D6" w:rsidP="004D27D6">
      <w:pPr>
        <w:spacing w:after="120"/>
        <w:jc w:val="both"/>
        <w:rPr>
          <w:lang w:val="en-GB"/>
        </w:rPr>
      </w:pPr>
      <w:r>
        <w:rPr>
          <w:lang w:val="en-GB"/>
        </w:rPr>
        <w:t>Alex Duncan, Chief Executive Officer</w:t>
      </w:r>
    </w:p>
    <w:p w14:paraId="718223A8" w14:textId="1E1C9036" w:rsidR="004D27D6" w:rsidRDefault="00152E17" w:rsidP="00FD2F89">
      <w:pPr>
        <w:spacing w:after="120"/>
        <w:jc w:val="both"/>
        <w:rPr>
          <w:lang w:val="en-GB"/>
        </w:rPr>
      </w:pPr>
      <w:hyperlink r:id="rId8" w:history="1">
        <w:r w:rsidR="004D27D6">
          <w:rPr>
            <w:rStyle w:val="Hyperlink"/>
            <w:lang w:val="en-GB"/>
          </w:rPr>
          <w:t>alex.duncan</w:t>
        </w:r>
        <w:r w:rsidR="004D27D6" w:rsidRPr="00F06630">
          <w:rPr>
            <w:rStyle w:val="Hyperlink"/>
            <w:lang w:val="en-GB"/>
          </w:rPr>
          <w:t>@sspdt.org.uk</w:t>
        </w:r>
      </w:hyperlink>
      <w:r w:rsidR="00FD2F89">
        <w:rPr>
          <w:lang w:val="en-GB"/>
        </w:rPr>
        <w:t xml:space="preserve">         </w:t>
      </w:r>
      <w:r w:rsidR="004D27D6">
        <w:rPr>
          <w:lang w:val="en-GB"/>
        </w:rPr>
        <w:t>Mobile: 07906 102 009</w:t>
      </w:r>
    </w:p>
    <w:p w14:paraId="26BA9F42" w14:textId="77777777" w:rsidR="00C94A74" w:rsidRDefault="00C94A74" w:rsidP="000E1284">
      <w:pPr>
        <w:jc w:val="both"/>
        <w:rPr>
          <w:lang w:val="en-GB"/>
        </w:rPr>
      </w:pPr>
    </w:p>
    <w:p w14:paraId="06E797A7" w14:textId="77777777" w:rsidR="00D23AD9" w:rsidRDefault="00D23AD9" w:rsidP="000E1284">
      <w:pPr>
        <w:jc w:val="both"/>
        <w:rPr>
          <w:lang w:val="en-GB"/>
        </w:rPr>
      </w:pPr>
    </w:p>
    <w:p w14:paraId="08FAEF43" w14:textId="77777777" w:rsidR="004D27D6" w:rsidRPr="0066687D" w:rsidRDefault="004D27D6" w:rsidP="004D27D6">
      <w:pPr>
        <w:rPr>
          <w:b/>
        </w:rPr>
      </w:pPr>
      <w:r w:rsidRPr="0066687D">
        <w:rPr>
          <w:b/>
        </w:rPr>
        <w:t>Scottish Schools Pipes and Drums Trust</w:t>
      </w:r>
    </w:p>
    <w:p w14:paraId="1DB98CB2" w14:textId="77777777" w:rsidR="004D27D6" w:rsidRPr="004D27D6" w:rsidRDefault="004D27D6" w:rsidP="004D27D6">
      <w:pPr>
        <w:rPr>
          <w:rFonts w:eastAsia="Times New Roman" w:cstheme="minorHAnsi"/>
          <w:color w:val="000000"/>
          <w:sz w:val="22"/>
          <w:szCs w:val="22"/>
          <w:lang w:val="en-GB" w:eastAsia="en-GB"/>
        </w:rPr>
      </w:pPr>
      <w:r w:rsidRPr="004D27D6">
        <w:rPr>
          <w:rFonts w:eastAsia="Times New Roman" w:cstheme="minorHAnsi"/>
          <w:color w:val="000000"/>
          <w:sz w:val="22"/>
          <w:szCs w:val="22"/>
          <w:lang w:val="en-GB" w:eastAsia="en-GB"/>
        </w:rPr>
        <w:t>Administration: </w:t>
      </w:r>
    </w:p>
    <w:p w14:paraId="72575AB5" w14:textId="77777777" w:rsidR="004D27D6" w:rsidRPr="004D27D6" w:rsidRDefault="004D27D6" w:rsidP="004D27D6">
      <w:pPr>
        <w:rPr>
          <w:rFonts w:eastAsia="Times New Roman" w:cstheme="minorHAnsi"/>
          <w:color w:val="000000"/>
          <w:sz w:val="22"/>
          <w:szCs w:val="22"/>
          <w:lang w:val="en-GB" w:eastAsia="en-GB"/>
        </w:rPr>
      </w:pPr>
      <w:r w:rsidRPr="004D27D6">
        <w:rPr>
          <w:rFonts w:eastAsia="Times New Roman" w:cstheme="minorHAnsi"/>
          <w:color w:val="000000"/>
          <w:sz w:val="22"/>
          <w:szCs w:val="22"/>
          <w:lang w:val="en-GB" w:eastAsia="en-GB"/>
        </w:rPr>
        <w:t>Room 1, Thistle Court, 1-2 Thistle Street, Edinburgh, EH2 1DD</w:t>
      </w:r>
    </w:p>
    <w:p w14:paraId="1C3FCDFD" w14:textId="77777777" w:rsidR="004D27D6" w:rsidRPr="004D27D6" w:rsidRDefault="004D27D6" w:rsidP="004D27D6">
      <w:pPr>
        <w:rPr>
          <w:rFonts w:eastAsia="Times New Roman" w:cstheme="minorHAnsi"/>
          <w:color w:val="000000"/>
          <w:sz w:val="22"/>
          <w:szCs w:val="22"/>
          <w:lang w:val="en-GB" w:eastAsia="en-GB"/>
        </w:rPr>
      </w:pPr>
      <w:r w:rsidRPr="004D27D6">
        <w:rPr>
          <w:rFonts w:eastAsia="Times New Roman" w:cstheme="minorHAnsi"/>
          <w:color w:val="000000"/>
          <w:sz w:val="22"/>
          <w:szCs w:val="22"/>
          <w:lang w:val="en-GB" w:eastAsia="en-GB"/>
        </w:rPr>
        <w:t>Charity no. SC037980 </w:t>
      </w:r>
    </w:p>
    <w:p w14:paraId="598023D4" w14:textId="77777777" w:rsidR="0066687D" w:rsidRDefault="0066687D" w:rsidP="000E1284">
      <w:pPr>
        <w:jc w:val="both"/>
        <w:rPr>
          <w:lang w:val="en-GB"/>
        </w:rPr>
      </w:pPr>
    </w:p>
    <w:p w14:paraId="23EB6597" w14:textId="77777777" w:rsidR="0066687D" w:rsidRDefault="0066687D" w:rsidP="000E1284">
      <w:pPr>
        <w:jc w:val="both"/>
        <w:rPr>
          <w:lang w:val="en-GB"/>
        </w:rPr>
      </w:pPr>
    </w:p>
    <w:p w14:paraId="18A52913" w14:textId="77777777" w:rsidR="0066687D" w:rsidRDefault="0066687D" w:rsidP="000E1284">
      <w:pPr>
        <w:jc w:val="both"/>
        <w:rPr>
          <w:lang w:val="en-GB"/>
        </w:rPr>
      </w:pPr>
    </w:p>
    <w:p w14:paraId="132581DE" w14:textId="77777777" w:rsidR="0066687D" w:rsidRDefault="0066687D" w:rsidP="000E1284">
      <w:pPr>
        <w:jc w:val="both"/>
        <w:rPr>
          <w:lang w:val="en-GB"/>
        </w:rPr>
      </w:pPr>
    </w:p>
    <w:p w14:paraId="20F3CB76" w14:textId="77777777" w:rsidR="0066687D" w:rsidRDefault="0066687D" w:rsidP="000E1284">
      <w:pPr>
        <w:jc w:val="both"/>
        <w:rPr>
          <w:lang w:val="en-GB"/>
        </w:rPr>
      </w:pPr>
    </w:p>
    <w:p w14:paraId="4B04271A" w14:textId="77777777" w:rsidR="0066687D" w:rsidRDefault="0066687D" w:rsidP="000E1284">
      <w:pPr>
        <w:jc w:val="both"/>
        <w:rPr>
          <w:lang w:val="en-GB"/>
        </w:rPr>
      </w:pPr>
    </w:p>
    <w:p w14:paraId="16518A82" w14:textId="3EA44E38" w:rsidR="0066687D" w:rsidRDefault="0066687D" w:rsidP="0066687D"/>
    <w:sectPr w:rsidR="0066687D" w:rsidSect="00CE328A">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97E26" w14:textId="77777777" w:rsidR="00152E17" w:rsidRDefault="00152E17" w:rsidP="000E1284">
      <w:r>
        <w:separator/>
      </w:r>
    </w:p>
  </w:endnote>
  <w:endnote w:type="continuationSeparator" w:id="0">
    <w:p w14:paraId="3769FAA0" w14:textId="77777777" w:rsidR="00152E17" w:rsidRDefault="00152E17" w:rsidP="000E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AF98" w14:textId="77777777" w:rsidR="000E1284" w:rsidRDefault="000E1284" w:rsidP="00F066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62E50" w14:textId="77777777" w:rsidR="000E1284" w:rsidRDefault="000E1284" w:rsidP="000E12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581FD" w14:textId="77777777" w:rsidR="000E1284" w:rsidRDefault="000E1284" w:rsidP="00F066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150">
      <w:rPr>
        <w:rStyle w:val="PageNumber"/>
        <w:noProof/>
      </w:rPr>
      <w:t>1</w:t>
    </w:r>
    <w:r>
      <w:rPr>
        <w:rStyle w:val="PageNumber"/>
      </w:rPr>
      <w:fldChar w:fldCharType="end"/>
    </w:r>
  </w:p>
  <w:p w14:paraId="009F3CA0" w14:textId="77777777" w:rsidR="000E1284" w:rsidRDefault="000E1284" w:rsidP="000E12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71C91" w14:textId="77777777" w:rsidR="00FD2F89" w:rsidRDefault="00FD2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3EBFE" w14:textId="77777777" w:rsidR="00152E17" w:rsidRDefault="00152E17" w:rsidP="000E1284">
      <w:r>
        <w:separator/>
      </w:r>
    </w:p>
  </w:footnote>
  <w:footnote w:type="continuationSeparator" w:id="0">
    <w:p w14:paraId="028C3F6B" w14:textId="77777777" w:rsidR="00152E17" w:rsidRDefault="00152E17" w:rsidP="000E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8202" w14:textId="32C719D4" w:rsidR="00FD2F89" w:rsidRDefault="00FD2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820B6" w14:textId="1B36AEB0" w:rsidR="00FD2F89" w:rsidRDefault="00FD2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798AF" w14:textId="41674B78" w:rsidR="00FD2F89" w:rsidRDefault="00FD2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63B0D"/>
    <w:multiLevelType w:val="hybridMultilevel"/>
    <w:tmpl w:val="09A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544D9"/>
    <w:multiLevelType w:val="hybridMultilevel"/>
    <w:tmpl w:val="1588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D9"/>
    <w:rsid w:val="000645FE"/>
    <w:rsid w:val="00073579"/>
    <w:rsid w:val="000E1284"/>
    <w:rsid w:val="000E6F84"/>
    <w:rsid w:val="001523D1"/>
    <w:rsid w:val="00152E17"/>
    <w:rsid w:val="00156905"/>
    <w:rsid w:val="001630E1"/>
    <w:rsid w:val="001D6A17"/>
    <w:rsid w:val="002237AE"/>
    <w:rsid w:val="00233BAF"/>
    <w:rsid w:val="00262150"/>
    <w:rsid w:val="0028071A"/>
    <w:rsid w:val="002B5A18"/>
    <w:rsid w:val="003C677E"/>
    <w:rsid w:val="00421780"/>
    <w:rsid w:val="0045041E"/>
    <w:rsid w:val="00493CDC"/>
    <w:rsid w:val="004D27D6"/>
    <w:rsid w:val="00502C06"/>
    <w:rsid w:val="0052627D"/>
    <w:rsid w:val="00576828"/>
    <w:rsid w:val="005F0E7B"/>
    <w:rsid w:val="005F2ED2"/>
    <w:rsid w:val="00623397"/>
    <w:rsid w:val="0066687D"/>
    <w:rsid w:val="00684743"/>
    <w:rsid w:val="006E0BAC"/>
    <w:rsid w:val="00700BF7"/>
    <w:rsid w:val="007407C3"/>
    <w:rsid w:val="00752A18"/>
    <w:rsid w:val="007723F7"/>
    <w:rsid w:val="007734F1"/>
    <w:rsid w:val="007C0AE2"/>
    <w:rsid w:val="007F7308"/>
    <w:rsid w:val="00830643"/>
    <w:rsid w:val="008C6868"/>
    <w:rsid w:val="00907DFB"/>
    <w:rsid w:val="00957FCB"/>
    <w:rsid w:val="009E36C9"/>
    <w:rsid w:val="00A57161"/>
    <w:rsid w:val="00BA6E80"/>
    <w:rsid w:val="00BD6F74"/>
    <w:rsid w:val="00C61055"/>
    <w:rsid w:val="00C84AC3"/>
    <w:rsid w:val="00C94A74"/>
    <w:rsid w:val="00CE328A"/>
    <w:rsid w:val="00D03EFF"/>
    <w:rsid w:val="00D23AD9"/>
    <w:rsid w:val="00D918CA"/>
    <w:rsid w:val="00DE70D7"/>
    <w:rsid w:val="00E03498"/>
    <w:rsid w:val="00E06BA2"/>
    <w:rsid w:val="00E15265"/>
    <w:rsid w:val="00F2624C"/>
    <w:rsid w:val="00F557BC"/>
    <w:rsid w:val="00F57D14"/>
    <w:rsid w:val="00F965DB"/>
    <w:rsid w:val="00FD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9FC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97"/>
    <w:pPr>
      <w:ind w:left="720"/>
      <w:contextualSpacing/>
    </w:pPr>
  </w:style>
  <w:style w:type="paragraph" w:styleId="Footer">
    <w:name w:val="footer"/>
    <w:basedOn w:val="Normal"/>
    <w:link w:val="FooterChar"/>
    <w:uiPriority w:val="99"/>
    <w:unhideWhenUsed/>
    <w:rsid w:val="000E1284"/>
    <w:pPr>
      <w:tabs>
        <w:tab w:val="center" w:pos="4513"/>
        <w:tab w:val="right" w:pos="9026"/>
      </w:tabs>
    </w:pPr>
  </w:style>
  <w:style w:type="character" w:customStyle="1" w:styleId="FooterChar">
    <w:name w:val="Footer Char"/>
    <w:basedOn w:val="DefaultParagraphFont"/>
    <w:link w:val="Footer"/>
    <w:uiPriority w:val="99"/>
    <w:rsid w:val="000E1284"/>
  </w:style>
  <w:style w:type="character" w:styleId="PageNumber">
    <w:name w:val="page number"/>
    <w:basedOn w:val="DefaultParagraphFont"/>
    <w:uiPriority w:val="99"/>
    <w:semiHidden/>
    <w:unhideWhenUsed/>
    <w:rsid w:val="000E1284"/>
  </w:style>
  <w:style w:type="character" w:styleId="Hyperlink">
    <w:name w:val="Hyperlink"/>
    <w:basedOn w:val="DefaultParagraphFont"/>
    <w:uiPriority w:val="99"/>
    <w:unhideWhenUsed/>
    <w:rsid w:val="0066687D"/>
    <w:rPr>
      <w:color w:val="0563C1" w:themeColor="hyperlink"/>
      <w:u w:val="single"/>
    </w:rPr>
  </w:style>
  <w:style w:type="character" w:styleId="FollowedHyperlink">
    <w:name w:val="FollowedHyperlink"/>
    <w:basedOn w:val="DefaultParagraphFont"/>
    <w:uiPriority w:val="99"/>
    <w:semiHidden/>
    <w:unhideWhenUsed/>
    <w:rsid w:val="0066687D"/>
    <w:rPr>
      <w:color w:val="954F72" w:themeColor="followedHyperlink"/>
      <w:u w:val="single"/>
    </w:rPr>
  </w:style>
  <w:style w:type="character" w:customStyle="1" w:styleId="apple-converted-space">
    <w:name w:val="apple-converted-space"/>
    <w:basedOn w:val="DefaultParagraphFont"/>
    <w:rsid w:val="004D27D6"/>
  </w:style>
  <w:style w:type="paragraph" w:styleId="Header">
    <w:name w:val="header"/>
    <w:basedOn w:val="Normal"/>
    <w:link w:val="HeaderChar"/>
    <w:uiPriority w:val="99"/>
    <w:unhideWhenUsed/>
    <w:rsid w:val="00FD2F89"/>
    <w:pPr>
      <w:tabs>
        <w:tab w:val="center" w:pos="4513"/>
        <w:tab w:val="right" w:pos="9026"/>
      </w:tabs>
    </w:pPr>
  </w:style>
  <w:style w:type="character" w:customStyle="1" w:styleId="HeaderChar">
    <w:name w:val="Header Char"/>
    <w:basedOn w:val="DefaultParagraphFont"/>
    <w:link w:val="Header"/>
    <w:uiPriority w:val="99"/>
    <w:rsid w:val="00FD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17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spdt.org.u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302F56469B74286339629584B419C" ma:contentTypeVersion="12" ma:contentTypeDescription="Create a new document." ma:contentTypeScope="" ma:versionID="1acde7f627578fdebd06a17d930165bb">
  <xsd:schema xmlns:xsd="http://www.w3.org/2001/XMLSchema" xmlns:xs="http://www.w3.org/2001/XMLSchema" xmlns:p="http://schemas.microsoft.com/office/2006/metadata/properties" xmlns:ns2="aff0dd42-daca-474b-9652-e71d7ede5e79" xmlns:ns3="d2ec9b82-7979-41ca-9e9b-d449c3485334" targetNamespace="http://schemas.microsoft.com/office/2006/metadata/properties" ma:root="true" ma:fieldsID="ed755bc74eb852bc8ecb357ddf31eaca" ns2:_="" ns3:_="">
    <xsd:import namespace="aff0dd42-daca-474b-9652-e71d7ede5e79"/>
    <xsd:import namespace="d2ec9b82-7979-41ca-9e9b-d449c34853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0dd42-daca-474b-9652-e71d7ede5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c9b82-7979-41ca-9e9b-d449c34853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3A5F2-1905-4755-B965-9DEE99001395}"/>
</file>

<file path=customXml/itemProps2.xml><?xml version="1.0" encoding="utf-8"?>
<ds:datastoreItem xmlns:ds="http://schemas.openxmlformats.org/officeDocument/2006/customXml" ds:itemID="{50B8AFDC-8EBD-48B5-B127-AB62C7B8FAA4}"/>
</file>

<file path=customXml/itemProps3.xml><?xml version="1.0" encoding="utf-8"?>
<ds:datastoreItem xmlns:ds="http://schemas.openxmlformats.org/officeDocument/2006/customXml" ds:itemID="{D13E2376-8C6C-4408-ADF4-E5B213E57EA0}"/>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Duncan</dc:creator>
  <cp:keywords/>
  <dc:description/>
  <cp:lastModifiedBy>Alex Duncan</cp:lastModifiedBy>
  <cp:revision>2</cp:revision>
  <dcterms:created xsi:type="dcterms:W3CDTF">2020-10-11T17:47:00Z</dcterms:created>
  <dcterms:modified xsi:type="dcterms:W3CDTF">2020-10-11T17:47:00Z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0x010100BCC302F56469B74286339629584B419C</vt:lpwstr>
  </property>
</Properties>
</file>