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78CC" w14:textId="77777777" w:rsidR="00F76B63" w:rsidRDefault="00F76B63" w:rsidP="00F76B63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6BDF19D3" w14:textId="77777777" w:rsidR="00F76B63" w:rsidRPr="00F76B63" w:rsidRDefault="00F76B63" w:rsidP="00F76B63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color w:val="000000" w:themeColor="text1"/>
          <w:sz w:val="28"/>
          <w:szCs w:val="28"/>
        </w:rPr>
      </w:pPr>
      <w:r w:rsidRPr="00F76B63">
        <w:rPr>
          <w:rFonts w:cs="Helvetica"/>
          <w:b/>
          <w:bCs/>
          <w:color w:val="000000" w:themeColor="text1"/>
          <w:sz w:val="28"/>
          <w:szCs w:val="28"/>
        </w:rPr>
        <w:t>YOUTH PIPES AND DRUMS STEERING COMMITTEE - ROLES</w:t>
      </w:r>
    </w:p>
    <w:p w14:paraId="68EEAD2F" w14:textId="77777777" w:rsidR="00F76B63" w:rsidRDefault="00F76B63" w:rsidP="000F598B">
      <w:pPr>
        <w:widowControl w:val="0"/>
        <w:autoSpaceDE w:val="0"/>
        <w:autoSpaceDN w:val="0"/>
        <w:adjustRightInd w:val="0"/>
        <w:rPr>
          <w:rFonts w:cs="Helvetica"/>
          <w:bCs/>
          <w:color w:val="000000" w:themeColor="text1"/>
        </w:rPr>
      </w:pPr>
    </w:p>
    <w:p w14:paraId="2776D5E4" w14:textId="77777777" w:rsidR="003651FF" w:rsidRDefault="00B2385D" w:rsidP="000F598B">
      <w:pPr>
        <w:widowControl w:val="0"/>
        <w:autoSpaceDE w:val="0"/>
        <w:autoSpaceDN w:val="0"/>
        <w:adjustRightInd w:val="0"/>
        <w:rPr>
          <w:rFonts w:cs="Helvetica"/>
          <w:bCs/>
          <w:color w:val="000000" w:themeColor="text1"/>
        </w:rPr>
      </w:pPr>
      <w:r w:rsidRPr="00F76B63">
        <w:rPr>
          <w:rFonts w:cs="Helvetica"/>
          <w:bCs/>
          <w:color w:val="000000" w:themeColor="text1"/>
        </w:rPr>
        <w:t>All these roles, apart from Chairperson, could be shared, with one person taking the lead (maybe for a year) then swapping with the other</w:t>
      </w:r>
      <w:r w:rsidR="00F76B63" w:rsidRPr="00F76B63">
        <w:rPr>
          <w:rFonts w:cs="Helvetica"/>
          <w:bCs/>
          <w:color w:val="000000" w:themeColor="text1"/>
        </w:rPr>
        <w:t xml:space="preserve"> so that duties can be </w:t>
      </w:r>
      <w:r w:rsidR="00685957">
        <w:rPr>
          <w:rFonts w:cs="Helvetica"/>
          <w:bCs/>
          <w:color w:val="000000" w:themeColor="text1"/>
        </w:rPr>
        <w:t>spread out</w:t>
      </w:r>
      <w:r w:rsidRPr="00F76B63">
        <w:rPr>
          <w:rFonts w:cs="Helvetica"/>
          <w:bCs/>
          <w:color w:val="000000" w:themeColor="text1"/>
        </w:rPr>
        <w:t xml:space="preserve">.  SSPDT will give support, and can network the committee with others who are managing established bands. </w:t>
      </w:r>
    </w:p>
    <w:p w14:paraId="14F8624C" w14:textId="77777777" w:rsidR="003651FF" w:rsidRDefault="003651FF" w:rsidP="000F598B">
      <w:pPr>
        <w:widowControl w:val="0"/>
        <w:autoSpaceDE w:val="0"/>
        <w:autoSpaceDN w:val="0"/>
        <w:adjustRightInd w:val="0"/>
        <w:rPr>
          <w:rFonts w:cs="Helvetica"/>
          <w:bCs/>
          <w:color w:val="000000" w:themeColor="text1"/>
        </w:rPr>
      </w:pPr>
    </w:p>
    <w:p w14:paraId="17DFC89E" w14:textId="77777777" w:rsidR="00B2385D" w:rsidRPr="00F76B63" w:rsidRDefault="00F76B63" w:rsidP="000F598B">
      <w:pPr>
        <w:widowControl w:val="0"/>
        <w:autoSpaceDE w:val="0"/>
        <w:autoSpaceDN w:val="0"/>
        <w:adjustRightInd w:val="0"/>
        <w:rPr>
          <w:rFonts w:cs="Helvetica"/>
          <w:bCs/>
          <w:color w:val="000000" w:themeColor="text1"/>
        </w:rPr>
      </w:pPr>
      <w:r>
        <w:rPr>
          <w:rFonts w:cs="Helvetica"/>
          <w:bCs/>
          <w:color w:val="000000" w:themeColor="text1"/>
        </w:rPr>
        <w:t xml:space="preserve">The piping and the drumming </w:t>
      </w:r>
      <w:r w:rsidR="003651FF">
        <w:rPr>
          <w:rFonts w:cs="Helvetica"/>
          <w:bCs/>
          <w:color w:val="000000" w:themeColor="text1"/>
        </w:rPr>
        <w:t>tutors</w:t>
      </w:r>
      <w:r>
        <w:rPr>
          <w:rFonts w:cs="Helvetica"/>
          <w:bCs/>
          <w:color w:val="000000" w:themeColor="text1"/>
        </w:rPr>
        <w:t xml:space="preserve"> should attend meetings, as required, </w:t>
      </w:r>
      <w:r w:rsidR="003651FF">
        <w:rPr>
          <w:rFonts w:cs="Helvetica"/>
          <w:bCs/>
          <w:color w:val="000000" w:themeColor="text1"/>
        </w:rPr>
        <w:t xml:space="preserve">to ensure good communications, </w:t>
      </w:r>
      <w:r>
        <w:rPr>
          <w:rFonts w:cs="Helvetica"/>
          <w:bCs/>
          <w:color w:val="000000" w:themeColor="text1"/>
        </w:rPr>
        <w:t xml:space="preserve">therefore if meetings can be held on band practice night this makes linking with the tutors easier, and also enables parents to attend if they wish. </w:t>
      </w:r>
    </w:p>
    <w:p w14:paraId="7F20020D" w14:textId="77777777" w:rsidR="00B2385D" w:rsidRPr="00F76B63" w:rsidRDefault="00B2385D" w:rsidP="000F598B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 w:themeColor="text1"/>
        </w:rPr>
      </w:pPr>
    </w:p>
    <w:p w14:paraId="09FBB6D2" w14:textId="77777777" w:rsidR="00F76B63" w:rsidRDefault="000F598B" w:rsidP="000F598B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  <w:r w:rsidRPr="00F76B63">
        <w:rPr>
          <w:rFonts w:cs="Helvetica"/>
          <w:b/>
          <w:bCs/>
          <w:color w:val="000000" w:themeColor="text1"/>
        </w:rPr>
        <w:t>Chairperson:</w:t>
      </w:r>
      <w:r w:rsidRPr="00F76B63">
        <w:rPr>
          <w:rFonts w:cs="Helvetica"/>
          <w:color w:val="000000" w:themeColor="text1"/>
        </w:rPr>
        <w:t>  </w:t>
      </w:r>
    </w:p>
    <w:p w14:paraId="18A140C7" w14:textId="77777777" w:rsidR="00F76B63" w:rsidRPr="00F76B63" w:rsidRDefault="000F598B" w:rsidP="00F76B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F76B63">
        <w:rPr>
          <w:rFonts w:cs="Helvetica"/>
          <w:color w:val="000000" w:themeColor="text1"/>
        </w:rPr>
        <w:t>Chair regular (monthly) meetings</w:t>
      </w:r>
      <w:r w:rsidR="00F76B63" w:rsidRPr="00F76B63">
        <w:rPr>
          <w:rFonts w:cs="Helvetica"/>
          <w:color w:val="000000" w:themeColor="text1"/>
        </w:rPr>
        <w:t xml:space="preserve"> ensuring that they are </w:t>
      </w:r>
      <w:proofErr w:type="spellStart"/>
      <w:r w:rsidR="00F76B63" w:rsidRPr="00F76B63">
        <w:rPr>
          <w:rFonts w:cs="Helvetica"/>
          <w:color w:val="000000" w:themeColor="text1"/>
        </w:rPr>
        <w:t>minuted</w:t>
      </w:r>
      <w:proofErr w:type="spellEnd"/>
      <w:r w:rsidR="00182E14">
        <w:rPr>
          <w:rFonts w:cs="Helvetica"/>
          <w:color w:val="000000" w:themeColor="text1"/>
        </w:rPr>
        <w:t>.</w:t>
      </w:r>
    </w:p>
    <w:p w14:paraId="7D3EC564" w14:textId="77777777" w:rsidR="00F76B63" w:rsidRPr="00F76B63" w:rsidRDefault="006A1747" w:rsidP="00F76B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Take</w:t>
      </w:r>
      <w:r w:rsidR="000F598B" w:rsidRPr="00F76B63">
        <w:rPr>
          <w:rFonts w:cs="Helvetica"/>
          <w:color w:val="000000" w:themeColor="text1"/>
        </w:rPr>
        <w:t xml:space="preserve"> overall responsibility for </w:t>
      </w:r>
      <w:r>
        <w:rPr>
          <w:rFonts w:cs="Helvetica"/>
          <w:color w:val="000000" w:themeColor="text1"/>
        </w:rPr>
        <w:t xml:space="preserve">the </w:t>
      </w:r>
      <w:proofErr w:type="spellStart"/>
      <w:r>
        <w:rPr>
          <w:rFonts w:cs="Helvetica"/>
          <w:color w:val="000000" w:themeColor="text1"/>
        </w:rPr>
        <w:t>organisation’s</w:t>
      </w:r>
      <w:proofErr w:type="spellEnd"/>
      <w:r>
        <w:rPr>
          <w:rFonts w:cs="Helvetica"/>
          <w:color w:val="000000" w:themeColor="text1"/>
        </w:rPr>
        <w:t xml:space="preserve"> activities, </w:t>
      </w:r>
      <w:r w:rsidR="000F598B" w:rsidRPr="00F76B63">
        <w:rPr>
          <w:rFonts w:cs="Helvetica"/>
          <w:color w:val="000000" w:themeColor="text1"/>
        </w:rPr>
        <w:t xml:space="preserve">development and various functions including legal and financial obligations, </w:t>
      </w:r>
      <w:r w:rsidR="00182E14">
        <w:rPr>
          <w:rFonts w:cs="Helvetica"/>
          <w:color w:val="000000" w:themeColor="text1"/>
        </w:rPr>
        <w:t>fundraising</w:t>
      </w:r>
      <w:r w:rsidR="00B83C61">
        <w:rPr>
          <w:rFonts w:cs="Helvetica"/>
          <w:color w:val="000000" w:themeColor="text1"/>
        </w:rPr>
        <w:t xml:space="preserve">, policies framework including </w:t>
      </w:r>
      <w:r w:rsidR="000F598B" w:rsidRPr="00F76B63">
        <w:rPr>
          <w:rFonts w:cs="Helvetica"/>
          <w:color w:val="000000" w:themeColor="text1"/>
        </w:rPr>
        <w:t>safeguarding</w:t>
      </w:r>
      <w:r w:rsidR="00B83C61">
        <w:rPr>
          <w:rFonts w:cs="Helvetica"/>
          <w:color w:val="000000" w:themeColor="text1"/>
        </w:rPr>
        <w:t xml:space="preserve"> and data protection</w:t>
      </w:r>
      <w:r w:rsidR="000F598B" w:rsidRPr="00F76B63">
        <w:rPr>
          <w:rFonts w:cs="Helvetica"/>
          <w:color w:val="000000" w:themeColor="text1"/>
        </w:rPr>
        <w:t xml:space="preserve">, the tuition </w:t>
      </w:r>
      <w:proofErr w:type="spellStart"/>
      <w:r w:rsidR="000F598B" w:rsidRPr="00F76B63">
        <w:rPr>
          <w:rFonts w:cs="Helvetica"/>
          <w:color w:val="000000" w:themeColor="text1"/>
        </w:rPr>
        <w:t>programme</w:t>
      </w:r>
      <w:proofErr w:type="spellEnd"/>
      <w:r w:rsidR="000F598B" w:rsidRPr="00F76B63">
        <w:rPr>
          <w:rFonts w:cs="Helvetica"/>
          <w:color w:val="000000" w:themeColor="text1"/>
        </w:rPr>
        <w:t>, band development. </w:t>
      </w:r>
      <w:r w:rsidR="00F76B63" w:rsidRPr="00F76B63">
        <w:rPr>
          <w:rFonts w:cs="Helvetica"/>
          <w:color w:val="000000" w:themeColor="text1"/>
        </w:rPr>
        <w:t xml:space="preserve"> </w:t>
      </w:r>
    </w:p>
    <w:p w14:paraId="6C2788E2" w14:textId="77777777" w:rsidR="000F598B" w:rsidRPr="00F76B63" w:rsidRDefault="00F76B63" w:rsidP="00F76B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F76B63">
        <w:rPr>
          <w:rFonts w:cs="Helvetica"/>
          <w:color w:val="000000" w:themeColor="text1"/>
        </w:rPr>
        <w:t xml:space="preserve">Lead on creating charitable status if this is the route decided by the committee. </w:t>
      </w:r>
    </w:p>
    <w:p w14:paraId="43BB342C" w14:textId="77777777" w:rsidR="000F598B" w:rsidRPr="00F76B63" w:rsidRDefault="000F598B" w:rsidP="000F598B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7FCD4F60" w14:textId="77777777" w:rsidR="00F76B63" w:rsidRDefault="000F598B" w:rsidP="000F598B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  <w:r w:rsidRPr="00F76B63">
        <w:rPr>
          <w:rFonts w:cs="Helvetica"/>
          <w:b/>
          <w:bCs/>
          <w:color w:val="000000" w:themeColor="text1"/>
        </w:rPr>
        <w:t>Treasurer:</w:t>
      </w:r>
      <w:r w:rsidRPr="00F76B63">
        <w:rPr>
          <w:rFonts w:cs="Helvetica"/>
          <w:color w:val="000000" w:themeColor="text1"/>
        </w:rPr>
        <w:t> </w:t>
      </w:r>
    </w:p>
    <w:p w14:paraId="026B1C73" w14:textId="77777777" w:rsidR="00F76B63" w:rsidRPr="00685957" w:rsidRDefault="000F598B" w:rsidP="00685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5957">
        <w:rPr>
          <w:rFonts w:cs="Helvetica"/>
          <w:color w:val="000000" w:themeColor="text1"/>
        </w:rPr>
        <w:t>Set up and manage</w:t>
      </w:r>
      <w:r w:rsidR="00F76B63" w:rsidRPr="00685957">
        <w:rPr>
          <w:rFonts w:cs="Helvetica"/>
          <w:color w:val="000000" w:themeColor="text1"/>
        </w:rPr>
        <w:t xml:space="preserve"> </w:t>
      </w:r>
      <w:r w:rsidR="00B83C61">
        <w:rPr>
          <w:rFonts w:cs="Helvetica"/>
          <w:color w:val="000000" w:themeColor="text1"/>
        </w:rPr>
        <w:t xml:space="preserve">a dedicated </w:t>
      </w:r>
      <w:r w:rsidR="00F76B63" w:rsidRPr="00685957">
        <w:rPr>
          <w:rFonts w:cs="Helvetica"/>
          <w:color w:val="000000" w:themeColor="text1"/>
        </w:rPr>
        <w:t>bank account</w:t>
      </w:r>
      <w:r w:rsidR="00182E14">
        <w:rPr>
          <w:rFonts w:cs="Helvetica"/>
          <w:color w:val="000000" w:themeColor="text1"/>
        </w:rPr>
        <w:t>.</w:t>
      </w:r>
    </w:p>
    <w:p w14:paraId="622F23F1" w14:textId="77777777" w:rsidR="00F76B63" w:rsidRPr="00685957" w:rsidRDefault="00182E14" w:rsidP="00685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E</w:t>
      </w:r>
      <w:r w:rsidR="00F76B63" w:rsidRPr="00685957">
        <w:rPr>
          <w:rFonts w:cs="Helvetica"/>
          <w:color w:val="000000" w:themeColor="text1"/>
        </w:rPr>
        <w:t>nsure</w:t>
      </w:r>
      <w:r w:rsidR="000F598B" w:rsidRPr="00685957">
        <w:rPr>
          <w:rFonts w:cs="Helvetica"/>
          <w:color w:val="000000" w:themeColor="text1"/>
        </w:rPr>
        <w:t xml:space="preserve"> transparent sys</w:t>
      </w:r>
      <w:r>
        <w:rPr>
          <w:rFonts w:cs="Helvetica"/>
          <w:color w:val="000000" w:themeColor="text1"/>
        </w:rPr>
        <w:t>tems for financial processing.</w:t>
      </w:r>
    </w:p>
    <w:p w14:paraId="4582CF49" w14:textId="77777777" w:rsidR="00F76B63" w:rsidRPr="00685957" w:rsidRDefault="00182E14" w:rsidP="00685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Record</w:t>
      </w:r>
      <w:r w:rsidR="00685957" w:rsidRPr="00685957">
        <w:rPr>
          <w:rFonts w:cs="Helvetica"/>
          <w:color w:val="000000" w:themeColor="text1"/>
        </w:rPr>
        <w:t xml:space="preserve"> income and expenditure</w:t>
      </w:r>
      <w:r>
        <w:rPr>
          <w:rFonts w:cs="Helvetica"/>
          <w:color w:val="000000" w:themeColor="text1"/>
        </w:rPr>
        <w:t>,</w:t>
      </w:r>
      <w:r w:rsidR="00685957" w:rsidRPr="00685957">
        <w:rPr>
          <w:rFonts w:cs="Helvetica"/>
          <w:color w:val="000000" w:themeColor="text1"/>
        </w:rPr>
        <w:t xml:space="preserve"> and forecast income requirements so that the committee know what funds need to be raised in the future</w:t>
      </w:r>
      <w:r>
        <w:rPr>
          <w:rFonts w:cs="Helvetica"/>
          <w:color w:val="000000" w:themeColor="text1"/>
        </w:rPr>
        <w:t>.</w:t>
      </w:r>
    </w:p>
    <w:p w14:paraId="4657023B" w14:textId="77777777" w:rsidR="00685957" w:rsidRPr="00685957" w:rsidRDefault="00F76B63" w:rsidP="00685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5957">
        <w:rPr>
          <w:rFonts w:cs="Helvetica"/>
          <w:color w:val="000000" w:themeColor="text1"/>
        </w:rPr>
        <w:t>L</w:t>
      </w:r>
      <w:r w:rsidR="00685957" w:rsidRPr="00685957">
        <w:rPr>
          <w:rFonts w:cs="Helvetica"/>
          <w:color w:val="000000" w:themeColor="text1"/>
        </w:rPr>
        <w:t>i</w:t>
      </w:r>
      <w:r w:rsidR="000F598B" w:rsidRPr="00685957">
        <w:rPr>
          <w:rFonts w:cs="Helvetica"/>
          <w:color w:val="000000" w:themeColor="text1"/>
        </w:rPr>
        <w:t>aise with Fundraiser over donations</w:t>
      </w:r>
      <w:r w:rsidRPr="00685957">
        <w:rPr>
          <w:rFonts w:cs="Helvetica"/>
          <w:color w:val="000000" w:themeColor="text1"/>
        </w:rPr>
        <w:t xml:space="preserve"> and applications to funding </w:t>
      </w:r>
      <w:proofErr w:type="spellStart"/>
      <w:r w:rsidRPr="00685957">
        <w:rPr>
          <w:rFonts w:cs="Helvetica"/>
          <w:color w:val="000000" w:themeColor="text1"/>
        </w:rPr>
        <w:t>organisations</w:t>
      </w:r>
      <w:proofErr w:type="spellEnd"/>
      <w:r w:rsidR="00182E14">
        <w:rPr>
          <w:rFonts w:cs="Helvetica"/>
          <w:color w:val="000000" w:themeColor="text1"/>
        </w:rPr>
        <w:t>.</w:t>
      </w:r>
    </w:p>
    <w:p w14:paraId="12FD5BB1" w14:textId="77777777" w:rsidR="00685957" w:rsidRPr="00685957" w:rsidRDefault="00685957" w:rsidP="00685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proofErr w:type="spellStart"/>
      <w:r w:rsidRPr="00685957">
        <w:rPr>
          <w:rFonts w:cs="Helvetica"/>
          <w:color w:val="000000" w:themeColor="text1"/>
        </w:rPr>
        <w:t>O</w:t>
      </w:r>
      <w:r w:rsidR="000F598B" w:rsidRPr="00685957">
        <w:rPr>
          <w:rFonts w:cs="Helvetica"/>
          <w:color w:val="000000" w:themeColor="text1"/>
        </w:rPr>
        <w:t>rganise</w:t>
      </w:r>
      <w:proofErr w:type="spellEnd"/>
      <w:r w:rsidR="000F598B" w:rsidRPr="00685957">
        <w:rPr>
          <w:rFonts w:cs="Helvetica"/>
          <w:color w:val="000000" w:themeColor="text1"/>
        </w:rPr>
        <w:t xml:space="preserve"> payments</w:t>
      </w:r>
      <w:r w:rsidR="00182E14">
        <w:rPr>
          <w:rFonts w:cs="Helvetica"/>
          <w:color w:val="000000" w:themeColor="text1"/>
        </w:rPr>
        <w:t>.</w:t>
      </w:r>
    </w:p>
    <w:p w14:paraId="1CB34901" w14:textId="77777777" w:rsidR="00685957" w:rsidRPr="00685957" w:rsidRDefault="00685957" w:rsidP="00685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5957">
        <w:rPr>
          <w:rFonts w:cs="Helvetica"/>
          <w:color w:val="000000" w:themeColor="text1"/>
        </w:rPr>
        <w:t>Receive signed tutor expenses claims and timesheets from the Learning Coordinator and arrange timely payments</w:t>
      </w:r>
      <w:r w:rsidR="00182E14">
        <w:rPr>
          <w:rFonts w:cs="Helvetica"/>
          <w:color w:val="000000" w:themeColor="text1"/>
        </w:rPr>
        <w:t>.</w:t>
      </w:r>
    </w:p>
    <w:p w14:paraId="25046B94" w14:textId="77777777" w:rsidR="00685957" w:rsidRPr="00685957" w:rsidRDefault="00685957" w:rsidP="00685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5957">
        <w:rPr>
          <w:rFonts w:cs="Helvetica"/>
          <w:color w:val="000000" w:themeColor="text1"/>
        </w:rPr>
        <w:t>R</w:t>
      </w:r>
      <w:r w:rsidR="003651FF">
        <w:rPr>
          <w:rFonts w:cs="Helvetica"/>
          <w:color w:val="000000" w:themeColor="text1"/>
        </w:rPr>
        <w:t xml:space="preserve">eport monthly </w:t>
      </w:r>
      <w:r w:rsidR="000F598B" w:rsidRPr="00685957">
        <w:rPr>
          <w:rFonts w:cs="Helvetica"/>
          <w:color w:val="000000" w:themeColor="text1"/>
        </w:rPr>
        <w:t>to the committee</w:t>
      </w:r>
      <w:r w:rsidR="00182E14">
        <w:rPr>
          <w:rFonts w:cs="Helvetica"/>
          <w:color w:val="000000" w:themeColor="text1"/>
        </w:rPr>
        <w:t>.</w:t>
      </w:r>
    </w:p>
    <w:p w14:paraId="359FD9CB" w14:textId="77777777" w:rsidR="000F598B" w:rsidRPr="00685957" w:rsidRDefault="00685957" w:rsidP="00685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proofErr w:type="spellStart"/>
      <w:r w:rsidRPr="00685957">
        <w:rPr>
          <w:rFonts w:cs="Helvetica"/>
          <w:color w:val="000000" w:themeColor="text1"/>
        </w:rPr>
        <w:t>O</w:t>
      </w:r>
      <w:r w:rsidR="000F598B" w:rsidRPr="00685957">
        <w:rPr>
          <w:rFonts w:cs="Helvetica"/>
          <w:color w:val="000000" w:themeColor="text1"/>
        </w:rPr>
        <w:t>rganise</w:t>
      </w:r>
      <w:proofErr w:type="spellEnd"/>
      <w:r w:rsidR="000F598B" w:rsidRPr="00685957">
        <w:rPr>
          <w:rFonts w:cs="Helvetica"/>
          <w:color w:val="000000" w:themeColor="text1"/>
        </w:rPr>
        <w:t xml:space="preserve"> </w:t>
      </w:r>
      <w:r w:rsidR="006A1747">
        <w:rPr>
          <w:rFonts w:cs="Helvetica"/>
          <w:color w:val="000000" w:themeColor="text1"/>
        </w:rPr>
        <w:t xml:space="preserve">the production of </w:t>
      </w:r>
      <w:r w:rsidR="000F598B" w:rsidRPr="00685957">
        <w:rPr>
          <w:rFonts w:cs="Helvetica"/>
          <w:color w:val="000000" w:themeColor="text1"/>
        </w:rPr>
        <w:t xml:space="preserve">annual accounts </w:t>
      </w:r>
      <w:r w:rsidR="006A1747">
        <w:rPr>
          <w:rFonts w:cs="Helvetica"/>
          <w:color w:val="000000" w:themeColor="text1"/>
        </w:rPr>
        <w:t xml:space="preserve">that are </w:t>
      </w:r>
      <w:r w:rsidR="000F598B" w:rsidRPr="00685957">
        <w:rPr>
          <w:rFonts w:cs="Helvetica"/>
          <w:color w:val="000000" w:themeColor="text1"/>
        </w:rPr>
        <w:t xml:space="preserve">carried out by an external </w:t>
      </w:r>
      <w:proofErr w:type="spellStart"/>
      <w:r w:rsidR="000F598B" w:rsidRPr="00685957">
        <w:rPr>
          <w:rFonts w:cs="Helvetica"/>
          <w:color w:val="000000" w:themeColor="text1"/>
        </w:rPr>
        <w:t>organisation</w:t>
      </w:r>
      <w:proofErr w:type="spellEnd"/>
      <w:r w:rsidR="000F598B" w:rsidRPr="00685957">
        <w:rPr>
          <w:rFonts w:cs="Helvetica"/>
          <w:color w:val="000000" w:themeColor="text1"/>
        </w:rPr>
        <w:t>/ qualified individual. </w:t>
      </w:r>
    </w:p>
    <w:p w14:paraId="50731018" w14:textId="77777777" w:rsidR="000F598B" w:rsidRPr="00F76B63" w:rsidRDefault="000F598B" w:rsidP="000F598B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693D5044" w14:textId="77777777" w:rsidR="00685957" w:rsidRDefault="000F598B" w:rsidP="000F598B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  <w:r w:rsidRPr="00F76B63">
        <w:rPr>
          <w:rFonts w:cs="Helvetica"/>
          <w:b/>
          <w:bCs/>
          <w:color w:val="000000" w:themeColor="text1"/>
        </w:rPr>
        <w:t>Secretary:</w:t>
      </w:r>
      <w:r w:rsidRPr="00F76B63">
        <w:rPr>
          <w:rFonts w:cs="Helvetica"/>
          <w:color w:val="000000" w:themeColor="text1"/>
        </w:rPr>
        <w:t> </w:t>
      </w:r>
    </w:p>
    <w:p w14:paraId="703D41F4" w14:textId="77777777" w:rsidR="003651FF" w:rsidRDefault="00182E14" w:rsidP="006859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proofErr w:type="spellStart"/>
      <w:r>
        <w:rPr>
          <w:rFonts w:cs="Helvetica"/>
          <w:color w:val="000000" w:themeColor="text1"/>
        </w:rPr>
        <w:t>Organise</w:t>
      </w:r>
      <w:proofErr w:type="spellEnd"/>
      <w:r>
        <w:rPr>
          <w:rFonts w:cs="Helvetica"/>
          <w:color w:val="000000" w:themeColor="text1"/>
        </w:rPr>
        <w:t xml:space="preserve"> </w:t>
      </w:r>
      <w:r w:rsidR="000F598B" w:rsidRPr="00685957">
        <w:rPr>
          <w:rFonts w:cs="Helvetica"/>
          <w:color w:val="000000" w:themeColor="text1"/>
        </w:rPr>
        <w:t>committee meeting</w:t>
      </w:r>
      <w:r>
        <w:rPr>
          <w:rFonts w:cs="Helvetica"/>
          <w:color w:val="000000" w:themeColor="text1"/>
        </w:rPr>
        <w:t xml:space="preserve"> dates.</w:t>
      </w:r>
    </w:p>
    <w:p w14:paraId="79181424" w14:textId="77777777" w:rsidR="003651FF" w:rsidRPr="00685957" w:rsidRDefault="003651FF" w:rsidP="003651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Book </w:t>
      </w:r>
      <w:r w:rsidR="00182E14">
        <w:rPr>
          <w:rFonts w:cs="Helvetica"/>
          <w:color w:val="000000" w:themeColor="text1"/>
        </w:rPr>
        <w:t>meeting rooms.</w:t>
      </w:r>
    </w:p>
    <w:p w14:paraId="2BC99580" w14:textId="77777777" w:rsidR="003651FF" w:rsidRPr="003651FF" w:rsidRDefault="003651FF" w:rsidP="0034478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In advance of meetings, r</w:t>
      </w:r>
      <w:r w:rsidRPr="003651FF">
        <w:rPr>
          <w:rFonts w:cs="Helvetica"/>
          <w:color w:val="000000" w:themeColor="text1"/>
        </w:rPr>
        <w:t>emind office holders to prepare relevant information</w:t>
      </w:r>
      <w:r w:rsidR="00182E14">
        <w:rPr>
          <w:rFonts w:cs="Helvetica"/>
          <w:color w:val="000000" w:themeColor="text1"/>
        </w:rPr>
        <w:t>.</w:t>
      </w:r>
      <w:r w:rsidRPr="003651FF">
        <w:rPr>
          <w:rFonts w:cs="Helvetica"/>
          <w:color w:val="000000" w:themeColor="text1"/>
        </w:rPr>
        <w:t xml:space="preserve"> </w:t>
      </w:r>
    </w:p>
    <w:p w14:paraId="6F79230B" w14:textId="77777777" w:rsidR="003651FF" w:rsidRDefault="003651FF" w:rsidP="006859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proofErr w:type="spellStart"/>
      <w:r>
        <w:rPr>
          <w:rFonts w:cs="Helvetica"/>
          <w:color w:val="000000" w:themeColor="text1"/>
        </w:rPr>
        <w:t>Organise</w:t>
      </w:r>
      <w:proofErr w:type="spellEnd"/>
      <w:r w:rsidR="006A1747">
        <w:rPr>
          <w:rFonts w:cs="Helvetica"/>
          <w:color w:val="000000" w:themeColor="text1"/>
        </w:rPr>
        <w:t xml:space="preserve"> the</w:t>
      </w:r>
      <w:r>
        <w:rPr>
          <w:rFonts w:cs="Helvetica"/>
          <w:color w:val="000000" w:themeColor="text1"/>
        </w:rPr>
        <w:t xml:space="preserve"> Agenda</w:t>
      </w:r>
      <w:r w:rsidR="006A1747">
        <w:rPr>
          <w:rFonts w:cs="Helvetica"/>
          <w:color w:val="000000" w:themeColor="text1"/>
        </w:rPr>
        <w:t xml:space="preserve"> with the</w:t>
      </w:r>
      <w:r>
        <w:rPr>
          <w:rFonts w:cs="Helvetica"/>
          <w:color w:val="000000" w:themeColor="text1"/>
        </w:rPr>
        <w:t xml:space="preserve"> Chairperson</w:t>
      </w:r>
      <w:r w:rsidR="006A1747">
        <w:rPr>
          <w:rFonts w:cs="Helvetica"/>
          <w:color w:val="000000" w:themeColor="text1"/>
        </w:rPr>
        <w:t xml:space="preserve">. </w:t>
      </w:r>
    </w:p>
    <w:p w14:paraId="15424B25" w14:textId="77777777" w:rsidR="003651FF" w:rsidRDefault="006A1747" w:rsidP="006859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Share </w:t>
      </w:r>
      <w:r w:rsidR="003651FF">
        <w:rPr>
          <w:rFonts w:cs="Helvetica"/>
          <w:color w:val="000000" w:themeColor="text1"/>
        </w:rPr>
        <w:t xml:space="preserve">copies of papers </w:t>
      </w:r>
      <w:r w:rsidR="00182E14">
        <w:rPr>
          <w:rFonts w:cs="Helvetica"/>
          <w:color w:val="000000" w:themeColor="text1"/>
        </w:rPr>
        <w:t xml:space="preserve">before and </w:t>
      </w:r>
      <w:r w:rsidR="003651FF">
        <w:rPr>
          <w:rFonts w:cs="Helvetica"/>
          <w:color w:val="000000" w:themeColor="text1"/>
        </w:rPr>
        <w:t>at the meetings as required</w:t>
      </w:r>
      <w:r w:rsidR="00182E14">
        <w:rPr>
          <w:rFonts w:cs="Helvetica"/>
          <w:color w:val="000000" w:themeColor="text1"/>
        </w:rPr>
        <w:t>.</w:t>
      </w:r>
      <w:r w:rsidR="003651FF">
        <w:rPr>
          <w:rFonts w:cs="Helvetica"/>
          <w:color w:val="000000" w:themeColor="text1"/>
        </w:rPr>
        <w:t xml:space="preserve"> </w:t>
      </w:r>
    </w:p>
    <w:p w14:paraId="2B497E85" w14:textId="77777777" w:rsidR="00685957" w:rsidRDefault="003651FF" w:rsidP="006859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Take </w:t>
      </w:r>
      <w:r w:rsidR="00182E14">
        <w:rPr>
          <w:rFonts w:cs="Helvetica"/>
          <w:color w:val="000000" w:themeColor="text1"/>
        </w:rPr>
        <w:t xml:space="preserve">meeting </w:t>
      </w:r>
      <w:r>
        <w:rPr>
          <w:rFonts w:cs="Helvetica"/>
          <w:color w:val="000000" w:themeColor="text1"/>
        </w:rPr>
        <w:t xml:space="preserve">minutes – arrange review by Chairperson - </w:t>
      </w:r>
      <w:r w:rsidR="000F598B" w:rsidRPr="00685957">
        <w:rPr>
          <w:rFonts w:cs="Helvetica"/>
          <w:color w:val="000000" w:themeColor="text1"/>
        </w:rPr>
        <w:t xml:space="preserve"> </w:t>
      </w:r>
      <w:r>
        <w:rPr>
          <w:rFonts w:cs="Helvetica"/>
          <w:color w:val="000000" w:themeColor="text1"/>
        </w:rPr>
        <w:t>and circulate</w:t>
      </w:r>
      <w:r w:rsidR="00182E14">
        <w:rPr>
          <w:rFonts w:cs="Helvetica"/>
          <w:color w:val="000000" w:themeColor="text1"/>
        </w:rPr>
        <w:t xml:space="preserve"> to committee members.</w:t>
      </w:r>
    </w:p>
    <w:p w14:paraId="3D877102" w14:textId="77777777" w:rsidR="000F598B" w:rsidRPr="00685957" w:rsidRDefault="000F598B" w:rsidP="006859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5957">
        <w:rPr>
          <w:rFonts w:cs="Helvetica"/>
          <w:color w:val="000000" w:themeColor="text1"/>
        </w:rPr>
        <w:t>Receive and process correspondence.   </w:t>
      </w:r>
    </w:p>
    <w:p w14:paraId="10073884" w14:textId="77777777" w:rsidR="000F598B" w:rsidRPr="00F76B63" w:rsidRDefault="000F598B" w:rsidP="000F598B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000FCAD1" w14:textId="77777777" w:rsidR="00685957" w:rsidRDefault="000F598B" w:rsidP="000F598B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  <w:r w:rsidRPr="00F76B63">
        <w:rPr>
          <w:rFonts w:cs="Helvetica"/>
          <w:b/>
          <w:bCs/>
          <w:color w:val="000000" w:themeColor="text1"/>
        </w:rPr>
        <w:t>Fundraiser:</w:t>
      </w:r>
      <w:r w:rsidRPr="00F76B63">
        <w:rPr>
          <w:rFonts w:cs="Helvetica"/>
          <w:color w:val="000000" w:themeColor="text1"/>
        </w:rPr>
        <w:t> </w:t>
      </w:r>
    </w:p>
    <w:p w14:paraId="78E46381" w14:textId="77777777" w:rsidR="00685957" w:rsidRPr="00182E14" w:rsidRDefault="00182E14" w:rsidP="00182E14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This person p</w:t>
      </w:r>
      <w:r w:rsidRPr="00182E14">
        <w:rPr>
          <w:rFonts w:cs="Helvetica"/>
          <w:color w:val="000000" w:themeColor="text1"/>
        </w:rPr>
        <w:t>lan</w:t>
      </w:r>
      <w:r>
        <w:rPr>
          <w:rFonts w:cs="Helvetica"/>
          <w:color w:val="000000" w:themeColor="text1"/>
        </w:rPr>
        <w:t>s</w:t>
      </w:r>
      <w:r w:rsidR="000F598B" w:rsidRPr="00182E14">
        <w:rPr>
          <w:rFonts w:cs="Helvetica"/>
          <w:color w:val="000000" w:themeColor="text1"/>
        </w:rPr>
        <w:t xml:space="preserve"> and </w:t>
      </w:r>
      <w:r w:rsidRPr="00182E14">
        <w:rPr>
          <w:rFonts w:cs="Helvetica"/>
          <w:color w:val="000000" w:themeColor="text1"/>
        </w:rPr>
        <w:t>coordinate</w:t>
      </w:r>
      <w:r>
        <w:rPr>
          <w:rFonts w:cs="Helvetica"/>
          <w:color w:val="000000" w:themeColor="text1"/>
        </w:rPr>
        <w:t>s</w:t>
      </w:r>
      <w:r w:rsidRPr="00182E14">
        <w:rPr>
          <w:rFonts w:cs="Helvetica"/>
          <w:color w:val="000000" w:themeColor="text1"/>
        </w:rPr>
        <w:t xml:space="preserve"> </w:t>
      </w:r>
      <w:r w:rsidR="000F598B" w:rsidRPr="00182E14">
        <w:rPr>
          <w:rFonts w:cs="Helvetica"/>
          <w:color w:val="000000" w:themeColor="text1"/>
        </w:rPr>
        <w:t>fundraising act</w:t>
      </w:r>
      <w:r w:rsidR="00685957" w:rsidRPr="00182E14">
        <w:rPr>
          <w:rFonts w:cs="Helvetica"/>
          <w:color w:val="000000" w:themeColor="text1"/>
        </w:rPr>
        <w:t>ivities</w:t>
      </w:r>
      <w:r>
        <w:rPr>
          <w:rFonts w:cs="Helvetica"/>
          <w:color w:val="000000" w:themeColor="text1"/>
        </w:rPr>
        <w:t xml:space="preserve">. S/he may not do all the fundraising themselves, but </w:t>
      </w:r>
      <w:r w:rsidR="006A1747">
        <w:rPr>
          <w:rFonts w:cs="Helvetica"/>
          <w:color w:val="000000" w:themeColor="text1"/>
        </w:rPr>
        <w:t>will coordinate, and generate activities where needed</w:t>
      </w:r>
      <w:r>
        <w:rPr>
          <w:rFonts w:cs="Helvetica"/>
          <w:color w:val="000000" w:themeColor="text1"/>
        </w:rPr>
        <w:t xml:space="preserve">. SSPDT can help with </w:t>
      </w:r>
      <w:r>
        <w:rPr>
          <w:rFonts w:cs="Helvetica"/>
          <w:color w:val="000000" w:themeColor="text1"/>
        </w:rPr>
        <w:lastRenderedPageBreak/>
        <w:t>this by providing links to funding databases and sharing news of how other committees are fundraising</w:t>
      </w:r>
      <w:r w:rsidR="006A1747">
        <w:rPr>
          <w:rFonts w:cs="Helvetica"/>
          <w:color w:val="000000" w:themeColor="text1"/>
        </w:rPr>
        <w:t>, and by linking the fundraiser to others who are doing similar things in other parts of Scotland</w:t>
      </w:r>
      <w:r w:rsidR="003651FF" w:rsidRPr="00182E14">
        <w:rPr>
          <w:rFonts w:cs="Helvetica"/>
          <w:color w:val="000000" w:themeColor="text1"/>
        </w:rPr>
        <w:t xml:space="preserve">. </w:t>
      </w:r>
    </w:p>
    <w:p w14:paraId="6CCA32D0" w14:textId="77777777" w:rsidR="006A1747" w:rsidRDefault="00182E14" w:rsidP="006859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Research</w:t>
      </w:r>
      <w:r w:rsidR="006A1747">
        <w:rPr>
          <w:rFonts w:cs="Helvetica"/>
          <w:color w:val="000000" w:themeColor="text1"/>
        </w:rPr>
        <w:t xml:space="preserve"> and plan a </w:t>
      </w:r>
      <w:proofErr w:type="spellStart"/>
      <w:r w:rsidR="006A1747">
        <w:rPr>
          <w:rFonts w:cs="Helvetica"/>
          <w:color w:val="000000" w:themeColor="text1"/>
        </w:rPr>
        <w:t>programme</w:t>
      </w:r>
      <w:proofErr w:type="spellEnd"/>
      <w:r w:rsidR="006A1747">
        <w:rPr>
          <w:rFonts w:cs="Helvetica"/>
          <w:color w:val="000000" w:themeColor="text1"/>
        </w:rPr>
        <w:t xml:space="preserve"> of fundraising applications to funders, sponsors and Trusts. </w:t>
      </w:r>
    </w:p>
    <w:p w14:paraId="240C5338" w14:textId="77777777" w:rsidR="003651FF" w:rsidRDefault="006A1747" w:rsidP="006859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Maintain a calendar of applications/ approaches, and record results.</w:t>
      </w:r>
    </w:p>
    <w:p w14:paraId="07E1565A" w14:textId="77777777" w:rsidR="006A1747" w:rsidRDefault="006A1747" w:rsidP="006859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Record fundraising income and costs, and liaise with the Treasurer. </w:t>
      </w:r>
    </w:p>
    <w:p w14:paraId="6ABA675A" w14:textId="77777777" w:rsidR="00685957" w:rsidRDefault="00685957" w:rsidP="006859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5957">
        <w:rPr>
          <w:rFonts w:cs="Helvetica"/>
          <w:color w:val="000000" w:themeColor="text1"/>
        </w:rPr>
        <w:t>R</w:t>
      </w:r>
      <w:r w:rsidR="000F598B" w:rsidRPr="00685957">
        <w:rPr>
          <w:rFonts w:cs="Helvetica"/>
          <w:color w:val="000000" w:themeColor="text1"/>
        </w:rPr>
        <w:t>eport</w:t>
      </w:r>
      <w:r w:rsidR="003651FF">
        <w:rPr>
          <w:rFonts w:cs="Helvetica"/>
          <w:color w:val="000000" w:themeColor="text1"/>
        </w:rPr>
        <w:t xml:space="preserve"> back to funders </w:t>
      </w:r>
      <w:r w:rsidR="000F598B" w:rsidRPr="00685957">
        <w:rPr>
          <w:rFonts w:cs="Helvetica"/>
          <w:color w:val="000000" w:themeColor="text1"/>
        </w:rPr>
        <w:t xml:space="preserve">and sponsors as required and ensure that sponsor benefits are delivered (e.g. acknowledgement on Facebook or branding on drums, or </w:t>
      </w:r>
      <w:r w:rsidRPr="00685957">
        <w:rPr>
          <w:rFonts w:cs="Helvetica"/>
          <w:color w:val="000000" w:themeColor="text1"/>
        </w:rPr>
        <w:t>annual corporate performance)</w:t>
      </w:r>
      <w:r w:rsidR="00182E14">
        <w:rPr>
          <w:rFonts w:cs="Helvetica"/>
          <w:color w:val="000000" w:themeColor="text1"/>
        </w:rPr>
        <w:t>.</w:t>
      </w:r>
    </w:p>
    <w:p w14:paraId="0C1BCB6E" w14:textId="77777777" w:rsidR="006A1747" w:rsidRPr="00685957" w:rsidRDefault="006A1747" w:rsidP="006859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Monitor and/or </w:t>
      </w:r>
      <w:proofErr w:type="spellStart"/>
      <w:r>
        <w:rPr>
          <w:rFonts w:cs="Helvetica"/>
          <w:color w:val="000000" w:themeColor="text1"/>
        </w:rPr>
        <w:t>organise</w:t>
      </w:r>
      <w:proofErr w:type="spellEnd"/>
      <w:r>
        <w:rPr>
          <w:rFonts w:cs="Helvetica"/>
          <w:color w:val="000000" w:themeColor="text1"/>
        </w:rPr>
        <w:t xml:space="preserve"> fundraising events. </w:t>
      </w:r>
    </w:p>
    <w:p w14:paraId="2157E55F" w14:textId="77777777" w:rsidR="00182E14" w:rsidRPr="00685957" w:rsidRDefault="00182E14" w:rsidP="006859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Set up on-line fundraising opportunities e.g. BT </w:t>
      </w:r>
      <w:proofErr w:type="spellStart"/>
      <w:r>
        <w:rPr>
          <w:rFonts w:cs="Helvetica"/>
          <w:color w:val="000000" w:themeColor="text1"/>
        </w:rPr>
        <w:t>Mydonate</w:t>
      </w:r>
      <w:proofErr w:type="spellEnd"/>
      <w:r>
        <w:rPr>
          <w:rFonts w:cs="Helvetica"/>
          <w:color w:val="000000" w:themeColor="text1"/>
        </w:rPr>
        <w:t xml:space="preserve"> or crowd funding</w:t>
      </w:r>
      <w:r w:rsidR="006A1747">
        <w:rPr>
          <w:rFonts w:cs="Helvetica"/>
          <w:color w:val="000000" w:themeColor="text1"/>
        </w:rPr>
        <w:t xml:space="preserve"> as required</w:t>
      </w:r>
      <w:r w:rsidR="00B83C61">
        <w:rPr>
          <w:rFonts w:cs="Helvetica"/>
          <w:color w:val="000000" w:themeColor="text1"/>
        </w:rPr>
        <w:t>.</w:t>
      </w:r>
    </w:p>
    <w:p w14:paraId="44074002" w14:textId="77777777" w:rsidR="00182E14" w:rsidRDefault="00685957" w:rsidP="006859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5957">
        <w:rPr>
          <w:rFonts w:cs="Helvetica"/>
          <w:color w:val="000000" w:themeColor="text1"/>
        </w:rPr>
        <w:t>R</w:t>
      </w:r>
      <w:r w:rsidR="000F598B" w:rsidRPr="00685957">
        <w:rPr>
          <w:rFonts w:cs="Helvetica"/>
          <w:color w:val="000000" w:themeColor="text1"/>
        </w:rPr>
        <w:t xml:space="preserve">eport to the </w:t>
      </w:r>
      <w:r w:rsidRPr="00685957">
        <w:rPr>
          <w:rFonts w:cs="Helvetica"/>
          <w:color w:val="000000" w:themeColor="text1"/>
        </w:rPr>
        <w:t>management</w:t>
      </w:r>
      <w:r w:rsidR="000F598B" w:rsidRPr="00685957">
        <w:rPr>
          <w:rFonts w:cs="Helvetica"/>
          <w:color w:val="000000" w:themeColor="text1"/>
        </w:rPr>
        <w:t xml:space="preserve"> committee regularly.</w:t>
      </w:r>
    </w:p>
    <w:p w14:paraId="652F660A" w14:textId="77777777" w:rsidR="000F598B" w:rsidRPr="00685957" w:rsidRDefault="00182E14" w:rsidP="006859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Link with other committees to share fundraising ideas and practice</w:t>
      </w:r>
      <w:r w:rsidR="006A1747">
        <w:rPr>
          <w:rFonts w:cs="Helvetica"/>
          <w:color w:val="000000" w:themeColor="text1"/>
        </w:rPr>
        <w:t>.</w:t>
      </w:r>
    </w:p>
    <w:p w14:paraId="666A7B40" w14:textId="77777777" w:rsidR="000F598B" w:rsidRPr="00F76B63" w:rsidRDefault="000F598B" w:rsidP="000F598B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1E073C7D" w14:textId="77777777" w:rsidR="00685957" w:rsidRDefault="000F598B" w:rsidP="000F598B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 w:themeColor="text1"/>
        </w:rPr>
      </w:pPr>
      <w:r w:rsidRPr="00F76B63">
        <w:rPr>
          <w:rFonts w:cs="Helvetica"/>
          <w:b/>
          <w:bCs/>
          <w:color w:val="000000" w:themeColor="text1"/>
        </w:rPr>
        <w:t>Learning Coordinator:  </w:t>
      </w:r>
    </w:p>
    <w:p w14:paraId="16A85304" w14:textId="77777777" w:rsidR="00685957" w:rsidRPr="00685957" w:rsidRDefault="000F598B" w:rsidP="0068595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5957">
        <w:rPr>
          <w:rFonts w:cs="Helvetica"/>
          <w:color w:val="000000" w:themeColor="text1"/>
        </w:rPr>
        <w:t>Act as main committee contact for the tutors, both supporting them in their roles and monitoring performance. </w:t>
      </w:r>
    </w:p>
    <w:p w14:paraId="52857E7E" w14:textId="77777777" w:rsidR="00B83C61" w:rsidRDefault="000F598B" w:rsidP="0068595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5957">
        <w:rPr>
          <w:rFonts w:cs="Helvetica"/>
          <w:color w:val="000000" w:themeColor="text1"/>
        </w:rPr>
        <w:t xml:space="preserve">Review monthly updates from the tutors about pupil progress to include pupil numbers, age, stage, development, </w:t>
      </w:r>
      <w:r w:rsidR="00685957">
        <w:rPr>
          <w:rFonts w:cs="Helvetica"/>
          <w:color w:val="000000" w:themeColor="text1"/>
        </w:rPr>
        <w:t xml:space="preserve">SQA qualifications, </w:t>
      </w:r>
      <w:r w:rsidRPr="00685957">
        <w:rPr>
          <w:rFonts w:cs="Helvetica"/>
          <w:color w:val="000000" w:themeColor="text1"/>
        </w:rPr>
        <w:t>and location.</w:t>
      </w:r>
    </w:p>
    <w:p w14:paraId="665290E5" w14:textId="77777777" w:rsidR="00685957" w:rsidRPr="00B83C61" w:rsidRDefault="00B83C61" w:rsidP="00B83C6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5957">
        <w:rPr>
          <w:rFonts w:cs="Helvetica"/>
          <w:color w:val="000000" w:themeColor="text1"/>
        </w:rPr>
        <w:t>Monitor tutor progress towards agreed outcomes e.g. first competition/ performance, number of players transitioning to pipes or drums and timeline (these will be outlined in the tutor letter of engagement).  </w:t>
      </w:r>
      <w:r w:rsidR="000F598B" w:rsidRPr="00B83C61">
        <w:rPr>
          <w:rFonts w:cs="Helvetica"/>
          <w:color w:val="000000" w:themeColor="text1"/>
        </w:rPr>
        <w:t xml:space="preserve"> </w:t>
      </w:r>
    </w:p>
    <w:p w14:paraId="088D9B54" w14:textId="77777777" w:rsidR="00685957" w:rsidRPr="00685957" w:rsidRDefault="000F598B" w:rsidP="0068595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5957">
        <w:rPr>
          <w:rFonts w:cs="Helvetica"/>
          <w:color w:val="000000" w:themeColor="text1"/>
        </w:rPr>
        <w:t>Ensure tutors report at least twice a year to parents</w:t>
      </w:r>
      <w:r w:rsidR="00B83C61">
        <w:rPr>
          <w:rFonts w:cs="Helvetica"/>
          <w:color w:val="000000" w:themeColor="text1"/>
        </w:rPr>
        <w:t>/ pupils</w:t>
      </w:r>
      <w:r w:rsidRPr="00685957">
        <w:rPr>
          <w:rFonts w:cs="Helvetica"/>
          <w:color w:val="000000" w:themeColor="text1"/>
        </w:rPr>
        <w:t xml:space="preserve">. </w:t>
      </w:r>
    </w:p>
    <w:p w14:paraId="3B8C9BD7" w14:textId="77777777" w:rsidR="000F598B" w:rsidRDefault="000F598B" w:rsidP="0068595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5957">
        <w:rPr>
          <w:rFonts w:cs="Helvetica"/>
          <w:color w:val="000000" w:themeColor="text1"/>
        </w:rPr>
        <w:t>Check and sign off tutor hours and expenses sheets on a monthly basis, and pass to the Treasurer for payment. </w:t>
      </w:r>
    </w:p>
    <w:p w14:paraId="1C435509" w14:textId="77777777" w:rsidR="00B83C61" w:rsidRPr="00685957" w:rsidRDefault="00B83C61" w:rsidP="0068595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Liaise with tutors, parents and teachers to gather annual feedback about the </w:t>
      </w:r>
      <w:proofErr w:type="spellStart"/>
      <w:r>
        <w:rPr>
          <w:rFonts w:cs="Helvetica"/>
          <w:color w:val="000000" w:themeColor="text1"/>
        </w:rPr>
        <w:t>programme</w:t>
      </w:r>
      <w:proofErr w:type="spellEnd"/>
      <w:r>
        <w:rPr>
          <w:rFonts w:cs="Helvetica"/>
          <w:color w:val="000000" w:themeColor="text1"/>
        </w:rPr>
        <w:t>.</w:t>
      </w:r>
    </w:p>
    <w:p w14:paraId="5E21EA26" w14:textId="77777777" w:rsidR="000F598B" w:rsidRPr="00F76B63" w:rsidRDefault="000F598B" w:rsidP="000F598B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56209044" w14:textId="77777777" w:rsidR="00685957" w:rsidRDefault="000F598B" w:rsidP="000F598B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 w:themeColor="text1"/>
        </w:rPr>
      </w:pPr>
      <w:r w:rsidRPr="00F76B63">
        <w:rPr>
          <w:rFonts w:cs="Helvetica"/>
          <w:b/>
          <w:bCs/>
          <w:color w:val="000000" w:themeColor="text1"/>
        </w:rPr>
        <w:t>Child Protection Officer: </w:t>
      </w:r>
    </w:p>
    <w:p w14:paraId="3A4B6016" w14:textId="77777777" w:rsidR="00B83C61" w:rsidRPr="00B83C61" w:rsidRDefault="00B83C61" w:rsidP="00B83C61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  <w:r w:rsidRPr="00B83C61">
        <w:rPr>
          <w:rFonts w:cs="Helvetica"/>
          <w:color w:val="000000" w:themeColor="text1"/>
        </w:rPr>
        <w:t>There will be a schools-based employee leading on Safeguarding and if there are any questions/ issues, this role-holder could liaise with them</w:t>
      </w:r>
      <w:r>
        <w:rPr>
          <w:rFonts w:cs="Helvetica"/>
          <w:color w:val="000000" w:themeColor="text1"/>
        </w:rPr>
        <w:t xml:space="preserve"> and with SSPDT</w:t>
      </w:r>
      <w:r w:rsidRPr="00B83C61">
        <w:rPr>
          <w:rFonts w:cs="Helvetica"/>
          <w:color w:val="000000" w:themeColor="text1"/>
        </w:rPr>
        <w:t>.  The Safeguarding Policy provides practical guidelines</w:t>
      </w:r>
      <w:r>
        <w:rPr>
          <w:rFonts w:cs="Helvetica"/>
          <w:color w:val="000000" w:themeColor="text1"/>
        </w:rPr>
        <w:t xml:space="preserve"> and</w:t>
      </w:r>
      <w:r w:rsidRPr="00B83C61">
        <w:rPr>
          <w:rFonts w:cs="Helvetica"/>
          <w:color w:val="000000" w:themeColor="text1"/>
        </w:rPr>
        <w:t xml:space="preserve"> a strong framework for safeguarding.  </w:t>
      </w:r>
    </w:p>
    <w:p w14:paraId="78B20E98" w14:textId="77777777" w:rsidR="00B83C61" w:rsidRPr="00B83C61" w:rsidRDefault="00B83C61" w:rsidP="000F598B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61E6DEEB" w14:textId="77777777" w:rsidR="00685957" w:rsidRPr="00685957" w:rsidRDefault="000F598B" w:rsidP="006859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5957">
        <w:rPr>
          <w:rFonts w:cs="Helvetica"/>
          <w:color w:val="000000" w:themeColor="text1"/>
        </w:rPr>
        <w:t xml:space="preserve">Ensure that </w:t>
      </w:r>
      <w:r w:rsidR="00685957">
        <w:rPr>
          <w:rFonts w:cs="Helvetica"/>
          <w:color w:val="000000" w:themeColor="text1"/>
        </w:rPr>
        <w:t xml:space="preserve">the </w:t>
      </w:r>
      <w:proofErr w:type="spellStart"/>
      <w:r w:rsidR="00685957">
        <w:rPr>
          <w:rFonts w:cs="Helvetica"/>
          <w:color w:val="000000" w:themeColor="text1"/>
        </w:rPr>
        <w:t>programme</w:t>
      </w:r>
      <w:proofErr w:type="spellEnd"/>
      <w:r w:rsidR="00685957">
        <w:rPr>
          <w:rFonts w:cs="Helvetica"/>
          <w:color w:val="000000" w:themeColor="text1"/>
        </w:rPr>
        <w:t xml:space="preserve"> operates safeguarding procedures, u</w:t>
      </w:r>
      <w:r w:rsidR="00B83C61">
        <w:rPr>
          <w:rFonts w:cs="Helvetica"/>
          <w:color w:val="000000" w:themeColor="text1"/>
        </w:rPr>
        <w:t>nderpinned by the Safeguarding P</w:t>
      </w:r>
      <w:r w:rsidR="00685957">
        <w:rPr>
          <w:rFonts w:cs="Helvetica"/>
          <w:color w:val="000000" w:themeColor="text1"/>
        </w:rPr>
        <w:t>olicy and in collaboration with the schools</w:t>
      </w:r>
      <w:r w:rsidRPr="00685957">
        <w:rPr>
          <w:rFonts w:cs="Helvetica"/>
          <w:color w:val="000000" w:themeColor="text1"/>
        </w:rPr>
        <w:t>.  </w:t>
      </w:r>
    </w:p>
    <w:p w14:paraId="7102C764" w14:textId="77777777" w:rsidR="00685957" w:rsidRPr="00685957" w:rsidRDefault="000F598B" w:rsidP="006859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5957">
        <w:rPr>
          <w:rFonts w:cs="Helvetica"/>
          <w:color w:val="000000" w:themeColor="text1"/>
        </w:rPr>
        <w:t>Update</w:t>
      </w:r>
      <w:r w:rsidR="00B83C61">
        <w:rPr>
          <w:rFonts w:cs="Helvetica"/>
          <w:color w:val="000000" w:themeColor="text1"/>
        </w:rPr>
        <w:t xml:space="preserve"> Safeguarding</w:t>
      </w:r>
      <w:r w:rsidRPr="00685957">
        <w:rPr>
          <w:rFonts w:cs="Helvetica"/>
          <w:color w:val="000000" w:themeColor="text1"/>
        </w:rPr>
        <w:t xml:space="preserve"> policy as required if new regulations or legislation arise. </w:t>
      </w:r>
    </w:p>
    <w:p w14:paraId="12A8485C" w14:textId="77777777" w:rsidR="00685957" w:rsidRPr="00685957" w:rsidRDefault="00B83C61" w:rsidP="006859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Ensure that</w:t>
      </w:r>
      <w:r w:rsidR="000F598B" w:rsidRPr="00685957">
        <w:rPr>
          <w:rFonts w:cs="Helvetica"/>
          <w:color w:val="000000" w:themeColor="text1"/>
        </w:rPr>
        <w:t xml:space="preserve"> appropriate disclosures</w:t>
      </w:r>
      <w:r>
        <w:rPr>
          <w:rFonts w:cs="Helvetica"/>
          <w:color w:val="000000" w:themeColor="text1"/>
        </w:rPr>
        <w:t xml:space="preserve"> are in place</w:t>
      </w:r>
      <w:r w:rsidR="00F76B63" w:rsidRPr="00685957">
        <w:rPr>
          <w:rFonts w:cs="Helvetica"/>
          <w:color w:val="000000" w:themeColor="text1"/>
        </w:rPr>
        <w:t xml:space="preserve"> (the schools usually </w:t>
      </w:r>
      <w:proofErr w:type="spellStart"/>
      <w:r w:rsidR="00F76B63" w:rsidRPr="00685957">
        <w:rPr>
          <w:rFonts w:cs="Helvetica"/>
          <w:color w:val="000000" w:themeColor="text1"/>
        </w:rPr>
        <w:t>organise</w:t>
      </w:r>
      <w:proofErr w:type="spellEnd"/>
      <w:r w:rsidR="00F76B63" w:rsidRPr="00685957">
        <w:rPr>
          <w:rFonts w:cs="Helvetica"/>
          <w:color w:val="000000" w:themeColor="text1"/>
        </w:rPr>
        <w:t xml:space="preserve"> the tutors’ PVGs if required)</w:t>
      </w:r>
      <w:r w:rsidR="000F598B" w:rsidRPr="00685957">
        <w:rPr>
          <w:rFonts w:cs="Helvetica"/>
          <w:color w:val="000000" w:themeColor="text1"/>
        </w:rPr>
        <w:t>, and child protection training as appropriate. </w:t>
      </w:r>
      <w:r w:rsidR="00F76B63" w:rsidRPr="00685957">
        <w:rPr>
          <w:rFonts w:cs="Helvetica"/>
          <w:color w:val="000000" w:themeColor="text1"/>
        </w:rPr>
        <w:t xml:space="preserve"> </w:t>
      </w:r>
    </w:p>
    <w:p w14:paraId="5CEC9CCE" w14:textId="77777777" w:rsidR="00B2385D" w:rsidRPr="00F76B63" w:rsidRDefault="00B2385D" w:rsidP="000F598B">
      <w:pPr>
        <w:rPr>
          <w:rFonts w:cs="Helvetica"/>
          <w:color w:val="000000" w:themeColor="text1"/>
        </w:rPr>
      </w:pPr>
    </w:p>
    <w:p w14:paraId="7C486B31" w14:textId="77777777" w:rsidR="00B83C61" w:rsidRPr="00B83C61" w:rsidRDefault="00B2385D" w:rsidP="00B83C61">
      <w:pPr>
        <w:widowControl w:val="0"/>
        <w:autoSpaceDE w:val="0"/>
        <w:autoSpaceDN w:val="0"/>
        <w:adjustRightInd w:val="0"/>
        <w:rPr>
          <w:rFonts w:cs="Times"/>
          <w:color w:val="000000" w:themeColor="text1"/>
        </w:rPr>
      </w:pPr>
      <w:r w:rsidRPr="00B83C61">
        <w:rPr>
          <w:rFonts w:cs="Helvetica"/>
          <w:b/>
          <w:bCs/>
          <w:color w:val="000000" w:themeColor="text1"/>
        </w:rPr>
        <w:t>Band Manager:  </w:t>
      </w:r>
      <w:r w:rsidRPr="00B83C61">
        <w:rPr>
          <w:rFonts w:cs="Helvetica"/>
          <w:color w:val="000000" w:themeColor="text1"/>
        </w:rPr>
        <w:t xml:space="preserve">This role will develop as the band takes shape. </w:t>
      </w:r>
      <w:r w:rsidR="00685957" w:rsidRPr="00B83C61">
        <w:rPr>
          <w:rFonts w:cs="Helvetica"/>
          <w:color w:val="000000" w:themeColor="text1"/>
        </w:rPr>
        <w:t xml:space="preserve">Responsibilities will include: </w:t>
      </w:r>
    </w:p>
    <w:p w14:paraId="01452746" w14:textId="77777777" w:rsidR="00B83C61" w:rsidRPr="00B83C61" w:rsidRDefault="00B83C61" w:rsidP="00B83C61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55004E44" w14:textId="77777777" w:rsidR="00685957" w:rsidRPr="00B83C61" w:rsidRDefault="00685957" w:rsidP="00B83C6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  <w:color w:val="000000" w:themeColor="text1"/>
        </w:rPr>
      </w:pPr>
      <w:r w:rsidRPr="00B83C61">
        <w:rPr>
          <w:rFonts w:cs="Helvetica"/>
          <w:color w:val="000000" w:themeColor="text1"/>
        </w:rPr>
        <w:t>A</w:t>
      </w:r>
      <w:r w:rsidR="00B2385D" w:rsidRPr="00B83C61">
        <w:rPr>
          <w:rFonts w:cs="Helvetica"/>
          <w:color w:val="000000" w:themeColor="text1"/>
        </w:rPr>
        <w:t>ct as</w:t>
      </w:r>
      <w:r w:rsidR="00B2385D" w:rsidRPr="00B83C61">
        <w:rPr>
          <w:rFonts w:cs="Times"/>
          <w:color w:val="000000" w:themeColor="text1"/>
        </w:rPr>
        <w:t> the main point of</w:t>
      </w:r>
      <w:r w:rsidRPr="00B83C61">
        <w:rPr>
          <w:rFonts w:cs="Times"/>
          <w:color w:val="000000" w:themeColor="text1"/>
        </w:rPr>
        <w:t xml:space="preserve"> contact for parents for events</w:t>
      </w:r>
      <w:r w:rsidR="00B83C61">
        <w:rPr>
          <w:rFonts w:cs="Times"/>
          <w:color w:val="000000" w:themeColor="text1"/>
        </w:rPr>
        <w:t>.</w:t>
      </w:r>
    </w:p>
    <w:p w14:paraId="07C77C7F" w14:textId="77777777" w:rsidR="00685957" w:rsidRPr="00685957" w:rsidRDefault="00685957" w:rsidP="006859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  <w:color w:val="000000" w:themeColor="text1"/>
        </w:rPr>
      </w:pPr>
      <w:r w:rsidRPr="00685957">
        <w:rPr>
          <w:rFonts w:cs="Times"/>
          <w:color w:val="000000" w:themeColor="text1"/>
        </w:rPr>
        <w:t>K</w:t>
      </w:r>
      <w:r w:rsidR="00B2385D" w:rsidRPr="00685957">
        <w:rPr>
          <w:rFonts w:cs="Times"/>
          <w:color w:val="000000" w:themeColor="text1"/>
        </w:rPr>
        <w:t xml:space="preserve">eep </w:t>
      </w:r>
      <w:r w:rsidR="00B83C61">
        <w:rPr>
          <w:rFonts w:cs="Times"/>
          <w:color w:val="000000" w:themeColor="text1"/>
        </w:rPr>
        <w:t xml:space="preserve">up to date </w:t>
      </w:r>
      <w:r w:rsidR="00B2385D" w:rsidRPr="00685957">
        <w:rPr>
          <w:rFonts w:cs="Times"/>
          <w:color w:val="000000" w:themeColor="text1"/>
        </w:rPr>
        <w:t xml:space="preserve">contact details of </w:t>
      </w:r>
      <w:proofErr w:type="spellStart"/>
      <w:r w:rsidR="00B2385D" w:rsidRPr="00685957">
        <w:rPr>
          <w:rFonts w:cs="Times"/>
          <w:color w:val="000000" w:themeColor="text1"/>
        </w:rPr>
        <w:t>programme</w:t>
      </w:r>
      <w:proofErr w:type="spellEnd"/>
      <w:r w:rsidR="00B2385D" w:rsidRPr="00685957">
        <w:rPr>
          <w:rFonts w:cs="Times"/>
          <w:color w:val="000000" w:themeColor="text1"/>
        </w:rPr>
        <w:t xml:space="preserve"> participants (pupils names, schools and classes, and parent/ guardian contacts</w:t>
      </w:r>
      <w:r w:rsidR="00F76B63" w:rsidRPr="00685957">
        <w:rPr>
          <w:rFonts w:cs="Times"/>
          <w:color w:val="000000" w:themeColor="text1"/>
        </w:rPr>
        <w:t>)</w:t>
      </w:r>
      <w:r w:rsidR="00B83C61">
        <w:rPr>
          <w:rFonts w:cs="Times"/>
          <w:color w:val="000000" w:themeColor="text1"/>
        </w:rPr>
        <w:t xml:space="preserve"> securely. </w:t>
      </w:r>
    </w:p>
    <w:p w14:paraId="0AFFC166" w14:textId="77777777" w:rsidR="00685957" w:rsidRPr="00685957" w:rsidRDefault="00685957" w:rsidP="006859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  <w:color w:val="000000" w:themeColor="text1"/>
        </w:rPr>
      </w:pPr>
      <w:r w:rsidRPr="00685957">
        <w:rPr>
          <w:rFonts w:cs="Times"/>
          <w:color w:val="000000" w:themeColor="text1"/>
        </w:rPr>
        <w:lastRenderedPageBreak/>
        <w:t>B</w:t>
      </w:r>
      <w:r w:rsidR="00B2385D" w:rsidRPr="00685957">
        <w:rPr>
          <w:rFonts w:cs="Times"/>
          <w:color w:val="000000" w:themeColor="text1"/>
        </w:rPr>
        <w:t>ook transport and acc</w:t>
      </w:r>
      <w:r w:rsidRPr="00685957">
        <w:rPr>
          <w:rFonts w:cs="Times"/>
          <w:color w:val="000000" w:themeColor="text1"/>
        </w:rPr>
        <w:t>ommodation for pipe band events</w:t>
      </w:r>
      <w:r w:rsidR="00B83C61">
        <w:rPr>
          <w:rFonts w:cs="Times"/>
          <w:color w:val="000000" w:themeColor="text1"/>
        </w:rPr>
        <w:t>.</w:t>
      </w:r>
    </w:p>
    <w:p w14:paraId="10AB0E72" w14:textId="77777777" w:rsidR="00685957" w:rsidRPr="00685957" w:rsidRDefault="00685957" w:rsidP="006859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  <w:color w:val="000000" w:themeColor="text1"/>
        </w:rPr>
      </w:pPr>
      <w:r w:rsidRPr="00685957">
        <w:rPr>
          <w:rFonts w:cs="Times"/>
          <w:color w:val="000000" w:themeColor="text1"/>
        </w:rPr>
        <w:t>K</w:t>
      </w:r>
      <w:r w:rsidR="00B2385D" w:rsidRPr="00685957">
        <w:rPr>
          <w:rFonts w:cs="Times"/>
          <w:color w:val="000000" w:themeColor="text1"/>
        </w:rPr>
        <w:t xml:space="preserve">eep the calendar on the school website and/ or band website/ Facebook up to date with the details of all pipe band events so that parents can access this </w:t>
      </w:r>
      <w:r w:rsidRPr="00685957">
        <w:rPr>
          <w:rFonts w:cs="Times"/>
          <w:color w:val="000000" w:themeColor="text1"/>
        </w:rPr>
        <w:t>information when they need to.</w:t>
      </w:r>
    </w:p>
    <w:p w14:paraId="0D55DB39" w14:textId="77777777" w:rsidR="00685957" w:rsidRPr="00685957" w:rsidRDefault="00685957" w:rsidP="006859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  <w:color w:val="000000" w:themeColor="text1"/>
        </w:rPr>
      </w:pPr>
      <w:r w:rsidRPr="00685957">
        <w:rPr>
          <w:rFonts w:cs="Times"/>
          <w:color w:val="000000" w:themeColor="text1"/>
        </w:rPr>
        <w:t>E</w:t>
      </w:r>
      <w:r w:rsidR="00B2385D" w:rsidRPr="00685957">
        <w:rPr>
          <w:rFonts w:cs="Times"/>
          <w:color w:val="000000" w:themeColor="text1"/>
        </w:rPr>
        <w:t>nsure that parents are informed of de</w:t>
      </w:r>
      <w:r w:rsidRPr="00685957">
        <w:rPr>
          <w:rFonts w:cs="Times"/>
          <w:color w:val="000000" w:themeColor="text1"/>
        </w:rPr>
        <w:t>tails of pipe band activities.</w:t>
      </w:r>
    </w:p>
    <w:p w14:paraId="31C7C8D7" w14:textId="77777777" w:rsidR="00685957" w:rsidRPr="00685957" w:rsidRDefault="00685957" w:rsidP="006859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  <w:color w:val="000000" w:themeColor="text1"/>
        </w:rPr>
      </w:pPr>
      <w:r w:rsidRPr="00685957">
        <w:rPr>
          <w:rFonts w:cs="Times"/>
          <w:color w:val="000000" w:themeColor="text1"/>
        </w:rPr>
        <w:t>D</w:t>
      </w:r>
      <w:r w:rsidR="00B2385D" w:rsidRPr="00685957">
        <w:rPr>
          <w:rFonts w:cs="Times"/>
          <w:color w:val="000000" w:themeColor="text1"/>
        </w:rPr>
        <w:t>raft standard information for risk assessments for pipe band trips for the Pipe M</w:t>
      </w:r>
      <w:r w:rsidRPr="00685957">
        <w:rPr>
          <w:rFonts w:cs="Times"/>
          <w:color w:val="000000" w:themeColor="text1"/>
        </w:rPr>
        <w:t>ajor (or nominated schools representative) to complete and sign off.</w:t>
      </w:r>
    </w:p>
    <w:p w14:paraId="58709D3F" w14:textId="77777777" w:rsidR="00685957" w:rsidRDefault="00685957" w:rsidP="00B2385D">
      <w:pPr>
        <w:widowControl w:val="0"/>
        <w:autoSpaceDE w:val="0"/>
        <w:autoSpaceDN w:val="0"/>
        <w:adjustRightInd w:val="0"/>
        <w:rPr>
          <w:rFonts w:cs="Times"/>
          <w:color w:val="000000" w:themeColor="text1"/>
        </w:rPr>
      </w:pPr>
    </w:p>
    <w:p w14:paraId="734D5C1D" w14:textId="77777777" w:rsidR="00685957" w:rsidRDefault="00B2385D" w:rsidP="00B2385D">
      <w:pPr>
        <w:widowControl w:val="0"/>
        <w:autoSpaceDE w:val="0"/>
        <w:autoSpaceDN w:val="0"/>
        <w:adjustRightInd w:val="0"/>
        <w:rPr>
          <w:rFonts w:cs="Times"/>
          <w:color w:val="000000" w:themeColor="text1"/>
        </w:rPr>
      </w:pPr>
      <w:r w:rsidRPr="00F76B63">
        <w:rPr>
          <w:rFonts w:cs="Times"/>
          <w:color w:val="000000" w:themeColor="text1"/>
        </w:rPr>
        <w:t>If the band starts to compete and becomes RSPBA regist</w:t>
      </w:r>
      <w:r w:rsidR="00685957">
        <w:rPr>
          <w:rFonts w:cs="Times"/>
          <w:color w:val="000000" w:themeColor="text1"/>
        </w:rPr>
        <w:t>ered, the Band Secretary will: </w:t>
      </w:r>
    </w:p>
    <w:p w14:paraId="79D3C9C1" w14:textId="77777777" w:rsidR="00685957" w:rsidRPr="00685957" w:rsidRDefault="00685957" w:rsidP="006859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color w:val="000000" w:themeColor="text1"/>
        </w:rPr>
      </w:pPr>
      <w:r w:rsidRPr="00685957">
        <w:rPr>
          <w:rFonts w:cs="Times"/>
          <w:color w:val="000000" w:themeColor="text1"/>
        </w:rPr>
        <w:t>S</w:t>
      </w:r>
      <w:r w:rsidR="00B2385D" w:rsidRPr="00685957">
        <w:rPr>
          <w:rFonts w:cs="Times"/>
          <w:color w:val="000000" w:themeColor="text1"/>
        </w:rPr>
        <w:t>ubmit entry forms for competitions, apply for bus passes</w:t>
      </w:r>
      <w:r w:rsidRPr="00685957">
        <w:rPr>
          <w:rFonts w:cs="Times"/>
          <w:color w:val="000000" w:themeColor="text1"/>
        </w:rPr>
        <w:t xml:space="preserve"> and tickets for competitions</w:t>
      </w:r>
    </w:p>
    <w:p w14:paraId="4CEFEFD1" w14:textId="77777777" w:rsidR="00B2385D" w:rsidRPr="00685957" w:rsidRDefault="00685957" w:rsidP="006859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color w:val="000000" w:themeColor="text1"/>
        </w:rPr>
      </w:pPr>
      <w:r w:rsidRPr="00685957">
        <w:rPr>
          <w:rFonts w:cs="Times"/>
          <w:color w:val="000000" w:themeColor="text1"/>
        </w:rPr>
        <w:t>S</w:t>
      </w:r>
      <w:r w:rsidR="00B2385D" w:rsidRPr="00685957">
        <w:rPr>
          <w:rFonts w:cs="Times"/>
          <w:color w:val="000000" w:themeColor="text1"/>
        </w:rPr>
        <w:t>ubmit RSPBA registration or transfer forms for players joining or leaving the band.</w:t>
      </w:r>
    </w:p>
    <w:p w14:paraId="2BD004C3" w14:textId="77777777" w:rsidR="00B2385D" w:rsidRPr="00F76B63" w:rsidRDefault="00B2385D" w:rsidP="00B2385D">
      <w:pPr>
        <w:widowControl w:val="0"/>
        <w:autoSpaceDE w:val="0"/>
        <w:autoSpaceDN w:val="0"/>
        <w:adjustRightInd w:val="0"/>
        <w:rPr>
          <w:rFonts w:cs="Times"/>
          <w:color w:val="000000" w:themeColor="text1"/>
        </w:rPr>
      </w:pPr>
    </w:p>
    <w:p w14:paraId="66536C87" w14:textId="77777777" w:rsidR="00685957" w:rsidRDefault="00B2385D" w:rsidP="00B2385D">
      <w:pPr>
        <w:widowControl w:val="0"/>
        <w:autoSpaceDE w:val="0"/>
        <w:autoSpaceDN w:val="0"/>
        <w:adjustRightInd w:val="0"/>
        <w:rPr>
          <w:rFonts w:cs="Times"/>
          <w:color w:val="000000" w:themeColor="text1"/>
        </w:rPr>
      </w:pPr>
      <w:r w:rsidRPr="00F76B63">
        <w:rPr>
          <w:rFonts w:cs="Times"/>
          <w:b/>
          <w:color w:val="000000" w:themeColor="text1"/>
        </w:rPr>
        <w:t>Quartermaster:</w:t>
      </w:r>
      <w:r w:rsidRPr="00F76B63">
        <w:rPr>
          <w:rFonts w:cs="Times"/>
          <w:color w:val="000000" w:themeColor="text1"/>
        </w:rPr>
        <w:t xml:space="preserve"> </w:t>
      </w:r>
    </w:p>
    <w:p w14:paraId="29776005" w14:textId="77777777" w:rsidR="00685957" w:rsidRPr="00685957" w:rsidRDefault="00B83C61" w:rsidP="0068595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"/>
          <w:color w:val="000000" w:themeColor="text1"/>
        </w:rPr>
      </w:pPr>
      <w:r>
        <w:rPr>
          <w:rFonts w:cs="Times"/>
          <w:color w:val="000000" w:themeColor="text1"/>
        </w:rPr>
        <w:t>Keep</w:t>
      </w:r>
      <w:r w:rsidR="00B2385D" w:rsidRPr="00685957">
        <w:rPr>
          <w:rFonts w:cs="Times"/>
          <w:color w:val="000000" w:themeColor="text1"/>
        </w:rPr>
        <w:t xml:space="preserve"> records of equipment/ instruments borrowed from the band. </w:t>
      </w:r>
    </w:p>
    <w:p w14:paraId="63AB65A6" w14:textId="77777777" w:rsidR="00685957" w:rsidRPr="00685957" w:rsidRDefault="00B83C61" w:rsidP="0068595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"/>
          <w:color w:val="000000" w:themeColor="text1"/>
        </w:rPr>
      </w:pPr>
      <w:r>
        <w:rPr>
          <w:rFonts w:cs="Times"/>
          <w:color w:val="000000" w:themeColor="text1"/>
        </w:rPr>
        <w:t>Ensure</w:t>
      </w:r>
      <w:r w:rsidR="00685957" w:rsidRPr="00685957">
        <w:rPr>
          <w:rFonts w:cs="Times"/>
          <w:color w:val="000000" w:themeColor="text1"/>
        </w:rPr>
        <w:t xml:space="preserve"> that families sign bagpipe loan agreements (samples supplied by SSDPT) </w:t>
      </w:r>
      <w:r>
        <w:rPr>
          <w:rFonts w:cs="Times"/>
          <w:color w:val="000000" w:themeColor="text1"/>
        </w:rPr>
        <w:t>so that</w:t>
      </w:r>
      <w:r w:rsidR="00685957" w:rsidRPr="00685957">
        <w:rPr>
          <w:rFonts w:cs="Times"/>
          <w:color w:val="000000" w:themeColor="text1"/>
        </w:rPr>
        <w:t xml:space="preserve"> bagpipes are well looked after whilst on loan. </w:t>
      </w:r>
    </w:p>
    <w:p w14:paraId="4167763C" w14:textId="77777777" w:rsidR="00B2385D" w:rsidRPr="00685957" w:rsidRDefault="00B83C61" w:rsidP="0068595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"/>
          <w:color w:val="000000" w:themeColor="text1"/>
        </w:rPr>
      </w:pPr>
      <w:r>
        <w:rPr>
          <w:rFonts w:cs="Times"/>
          <w:color w:val="000000" w:themeColor="text1"/>
        </w:rPr>
        <w:t>This person would organise</w:t>
      </w:r>
      <w:r w:rsidR="00B2385D" w:rsidRPr="00685957">
        <w:rPr>
          <w:rFonts w:cs="Times"/>
          <w:color w:val="000000" w:themeColor="text1"/>
        </w:rPr>
        <w:t xml:space="preserve"> t-shirts and hoodies if the committee decides to buy them. </w:t>
      </w:r>
    </w:p>
    <w:p w14:paraId="392FA8F9" w14:textId="77777777" w:rsidR="00B2385D" w:rsidRPr="000F598B" w:rsidRDefault="00B2385D" w:rsidP="000F598B"/>
    <w:sectPr w:rsidR="00B2385D" w:rsidRPr="000F598B" w:rsidSect="00CE32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234F"/>
    <w:multiLevelType w:val="hybridMultilevel"/>
    <w:tmpl w:val="1B74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5DE1"/>
    <w:multiLevelType w:val="hybridMultilevel"/>
    <w:tmpl w:val="7612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7602"/>
    <w:multiLevelType w:val="hybridMultilevel"/>
    <w:tmpl w:val="D2E4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F1E8D"/>
    <w:multiLevelType w:val="hybridMultilevel"/>
    <w:tmpl w:val="76EE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64A42"/>
    <w:multiLevelType w:val="hybridMultilevel"/>
    <w:tmpl w:val="03A6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E12A3"/>
    <w:multiLevelType w:val="hybridMultilevel"/>
    <w:tmpl w:val="3D98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A56C4"/>
    <w:multiLevelType w:val="hybridMultilevel"/>
    <w:tmpl w:val="DF6A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D467A"/>
    <w:multiLevelType w:val="hybridMultilevel"/>
    <w:tmpl w:val="05FA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8B"/>
    <w:rsid w:val="000F598B"/>
    <w:rsid w:val="00182E14"/>
    <w:rsid w:val="003651FF"/>
    <w:rsid w:val="00685957"/>
    <w:rsid w:val="006A1747"/>
    <w:rsid w:val="00847DC4"/>
    <w:rsid w:val="008C28C3"/>
    <w:rsid w:val="009146C2"/>
    <w:rsid w:val="00957FCB"/>
    <w:rsid w:val="00B2385D"/>
    <w:rsid w:val="00B83C61"/>
    <w:rsid w:val="00CE328A"/>
    <w:rsid w:val="00F76B63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341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302F56469B74286339629584B419C" ma:contentTypeVersion="12" ma:contentTypeDescription="Create a new document." ma:contentTypeScope="" ma:versionID="1acde7f627578fdebd06a17d930165bb">
  <xsd:schema xmlns:xsd="http://www.w3.org/2001/XMLSchema" xmlns:xs="http://www.w3.org/2001/XMLSchema" xmlns:p="http://schemas.microsoft.com/office/2006/metadata/properties" xmlns:ns2="aff0dd42-daca-474b-9652-e71d7ede5e79" xmlns:ns3="d2ec9b82-7979-41ca-9e9b-d449c3485334" targetNamespace="http://schemas.microsoft.com/office/2006/metadata/properties" ma:root="true" ma:fieldsID="ed755bc74eb852bc8ecb357ddf31eaca" ns2:_="" ns3:_="">
    <xsd:import namespace="aff0dd42-daca-474b-9652-e71d7ede5e79"/>
    <xsd:import namespace="d2ec9b82-7979-41ca-9e9b-d449c3485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dd42-daca-474b-9652-e71d7ed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9b82-7979-41ca-9e9b-d449c3485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BB9FE-7FCA-4768-9ACD-FB432AB2D952}"/>
</file>

<file path=customXml/itemProps2.xml><?xml version="1.0" encoding="utf-8"?>
<ds:datastoreItem xmlns:ds="http://schemas.openxmlformats.org/officeDocument/2006/customXml" ds:itemID="{81322644-D926-4F6D-A7AB-E18AEFB4289C}"/>
</file>

<file path=customXml/itemProps3.xml><?xml version="1.0" encoding="utf-8"?>
<ds:datastoreItem xmlns:ds="http://schemas.openxmlformats.org/officeDocument/2006/customXml" ds:itemID="{CFAF1021-4FF3-4166-8EE2-8693CD475A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Duncan</dc:creator>
  <cp:keywords/>
  <dc:description/>
  <cp:lastModifiedBy>Alex Duncan</cp:lastModifiedBy>
  <cp:revision>2</cp:revision>
  <dcterms:created xsi:type="dcterms:W3CDTF">2020-10-12T14:29:00Z</dcterms:created>
  <dcterms:modified xsi:type="dcterms:W3CDTF">2020-10-12T14:29:00Z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0x010100BCC302F56469B74286339629584B419C</vt:lpwstr>
  </property>
</Properties>
</file>